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31d25fcf93a72e3e9448fcc3a58e10a56d01eab"/>
    <w:p>
      <w:pPr>
        <w:pStyle w:val="Heading1"/>
        <w:bidi/>
      </w:pPr>
      <w:r>
        <w:rPr>
          <w:rFonts w:cs="Tahoma" w:ascii="Tahoma" w:hAnsi="Tahoma"/>
          <w:rtl/>
        </w:rPr>
        <w:t xml:space="preserve">کاتالوگ سامانه جذب، ارزیابی و انتخاب پرسنل</w:t>
      </w:r>
    </w:p>
    <w:p>
      <w:pPr>
        <w:bidi/>
      </w:pPr>
      <w:r>
        <w:rPr>
          <w:rFonts w:cs="Tahoma" w:ascii="Tahoma" w:hAnsi="Tahoma"/>
          <w:rtl/>
        </w:rPr>
        <w:t xml:space="preserve">راهنمای استفاده برای افراد و سازمان‌ها — طراحی و توسعه: سجاد سی سختی، مدیر امور مالی و اداری، شرکت مهندسین مشاور آب زمین زیست سبز.</w:t>
      </w:r>
    </w:p>
    <w:bookmarkStart w:id="20" w:name="معرفی-سامانه"/>
    <w:p>
      <w:pPr>
        <w:pStyle w:val="Heading2"/>
        <w:bidi/>
      </w:pPr>
      <w:r>
        <w:rPr>
          <w:rFonts w:cs="Tahoma" w:ascii="Tahoma" w:hAnsi="Tahoma"/>
          <w:rtl/>
        </w:rPr>
        <w:t xml:space="preserve">معرفی سامانه</w:t>
      </w:r>
    </w:p>
    <w:p>
      <w:pPr>
        <w:bidi/>
      </w:pPr>
      <w:r>
        <w:rPr>
          <w:rFonts w:cs="Tahoma" w:ascii="Tahoma" w:hAnsi="Tahoma"/>
          <w:rtl/>
        </w:rPr>
        <w:t xml:space="preserve">سامانه جذب، ارزیابی و انتخاب پرسنل، کل مسیر استخدام را از ثبت‌نام متقاضی تا تصمیم مدیرعامل در یک جا، با امتیاز شفاف و سابقه کامل تصمیم‌ها انجام می‌دهد. سامانه تحت وب است: روی سرور شرکت نصب می‌شود و کارکنان با مرورگر (کامپیوتر یا گوشی) از داخل شبکه یا VPN وارد می‌شوند.</w:t>
      </w:r>
    </w:p>
    <w:p>
      <w:pPr>
        <w:bidi/>
      </w:pPr>
      <w:r>
        <w:rPr>
          <w:rFonts w:cs="Tahoma" w:ascii="Tahoma" w:hAnsi="Tahoma"/>
          <w:rtl/>
          <w:bCs/>
          <w:b/>
        </w:rPr>
        <w:t xml:space="preserve">اصل کلیدی:</w:t>
      </w:r>
      <w:r>
        <w:rPr>
          <w:rFonts w:cs="Tahoma" w:ascii="Tahoma" w:hAnsi="Tahoma"/>
          <w:rtl/>
        </w:rPr>
        <w:t xml:space="preserve"> </w:t>
      </w:r>
      <w:r>
        <w:rPr>
          <w:rFonts w:cs="Tahoma" w:ascii="Tahoma" w:hAnsi="Tahoma"/>
          <w:rtl/>
        </w:rPr>
        <w:t xml:space="preserve">هر داوطلب بر اساس داده، معیار، امتیاز، مستندات و نظر چند ارزیاب بررسی می‌شود و هیچ‌کس صرفاً با نظر شخصی یک ارزیاب حذف نمی‌شود.</w:t>
      </w:r>
    </w:p>
    <w:p>
      <w:pPr>
        <w:numPr>
          <w:ilvl w:val="0"/>
          <w:numId w:val="1001"/>
        </w:numPr>
        <w:pStyle w:val="Compact"/>
        <w:bidi/>
      </w:pPr>
      <w:r>
        <w:rPr>
          <w:rFonts w:cs="Tahoma" w:ascii="Tahoma" w:hAnsi="Tahoma"/>
          <w:rtl/>
          <w:bCs/>
          <w:b/>
        </w:rPr>
        <w:t xml:space="preserve">امتیاز ماشینی و نظر انسانی جدا هستند:</w:t>
      </w:r>
      <w:r>
        <w:rPr>
          <w:rFonts w:cs="Tahoma" w:ascii="Tahoma" w:hAnsi="Tahoma"/>
          <w:rtl/>
        </w:rPr>
        <w:t xml:space="preserve"> </w:t>
      </w:r>
      <w:r>
        <w:rPr>
          <w:rFonts w:cs="Tahoma" w:ascii="Tahoma" w:hAnsi="Tahoma"/>
          <w:rtl/>
        </w:rPr>
        <w:t xml:space="preserve">ارزیاب نمی‌تواند امتیاز سیستم را تغییر دهد؛ رد یا ورود استثنایی فقط با ذکر دلیل ثبت می‌شود.</w:t>
      </w:r>
    </w:p>
    <w:p>
      <w:pPr>
        <w:numPr>
          <w:ilvl w:val="0"/>
          <w:numId w:val="1001"/>
        </w:numPr>
        <w:pStyle w:val="Compact"/>
        <w:bidi/>
      </w:pPr>
      <w:r>
        <w:rPr>
          <w:rFonts w:cs="Tahoma" w:ascii="Tahoma" w:hAnsi="Tahoma"/>
          <w:rtl/>
          <w:bCs/>
          <w:b/>
        </w:rPr>
        <w:t xml:space="preserve">چند ارزیاب در هر مرحله:</w:t>
      </w:r>
      <w:r>
        <w:rPr>
          <w:rFonts w:cs="Tahoma" w:ascii="Tahoma" w:hAnsi="Tahoma"/>
          <w:rtl/>
        </w:rPr>
        <w:t xml:space="preserve"> </w:t>
      </w:r>
      <w:r>
        <w:rPr>
          <w:rFonts w:cs="Tahoma" w:ascii="Tahoma" w:hAnsi="Tahoma"/>
          <w:rtl/>
        </w:rPr>
        <w:t xml:space="preserve">اختلاف زیاد بین ارزیابان خودکار به «نیازمند بازبینی» علامت می‌خورد.</w:t>
      </w:r>
    </w:p>
    <w:p>
      <w:pPr>
        <w:numPr>
          <w:ilvl w:val="0"/>
          <w:numId w:val="1001"/>
        </w:numPr>
        <w:pStyle w:val="Compact"/>
        <w:bidi/>
      </w:pPr>
      <w:r>
        <w:rPr>
          <w:rFonts w:cs="Tahoma" w:ascii="Tahoma" w:hAnsi="Tahoma"/>
          <w:rtl/>
          <w:bCs/>
          <w:b/>
        </w:rPr>
        <w:t xml:space="preserve">سابقه غیرقابل‌حذف (Audit):</w:t>
      </w:r>
      <w:r>
        <w:rPr>
          <w:rFonts w:cs="Tahoma" w:ascii="Tahoma" w:hAnsi="Tahoma"/>
          <w:rtl/>
        </w:rPr>
        <w:t xml:space="preserve"> </w:t>
      </w:r>
      <w:r>
        <w:rPr>
          <w:rFonts w:cs="Tahoma" w:ascii="Tahoma" w:hAnsi="Tahoma"/>
          <w:rtl/>
        </w:rPr>
        <w:t xml:space="preserve">هر امتیاز، تصمیم، تغییر تنظیمات و استعلام با نام کاربر، تاریخ و ساعت ثبت می‌شود و قابل ویرایش یا حذف نیست.</w:t>
      </w:r>
    </w:p>
    <w:p>
      <w:pPr>
        <w:numPr>
          <w:ilvl w:val="0"/>
          <w:numId w:val="1001"/>
        </w:numPr>
        <w:pStyle w:val="Compact"/>
        <w:bidi/>
      </w:pPr>
      <w:r>
        <w:rPr>
          <w:rFonts w:cs="Tahoma" w:ascii="Tahoma" w:hAnsi="Tahoma"/>
          <w:rtl/>
          <w:bCs/>
          <w:b/>
        </w:rPr>
        <w:t xml:space="preserve">چندشرکتی:</w:t>
      </w:r>
      <w:r>
        <w:rPr>
          <w:rFonts w:cs="Tahoma" w:ascii="Tahoma" w:hAnsi="Tahoma"/>
          <w:rtl/>
        </w:rPr>
        <w:t xml:space="preserve"> </w:t>
      </w:r>
      <w:r>
        <w:rPr>
          <w:rFonts w:cs="Tahoma" w:ascii="Tahoma" w:hAnsi="Tahoma"/>
          <w:rtl/>
        </w:rPr>
        <w:t xml:space="preserve">هر شرکت عضو پنل و داده‌های کاملاً جداگانه دارد.</w:t>
      </w:r>
    </w:p>
    <w:p>
      <w:pPr>
        <w:numPr>
          <w:ilvl w:val="0"/>
          <w:numId w:val="1001"/>
        </w:numPr>
        <w:pStyle w:val="Compact"/>
        <w:bidi/>
      </w:pPr>
      <w:r>
        <w:rPr>
          <w:rFonts w:cs="Tahoma" w:ascii="Tahoma" w:hAnsi="Tahoma"/>
          <w:rtl/>
          <w:bCs/>
          <w:b/>
        </w:rPr>
        <w:t xml:space="preserve">فارسی و شمسی:</w:t>
      </w:r>
      <w:r>
        <w:rPr>
          <w:rFonts w:cs="Tahoma" w:ascii="Tahoma" w:hAnsi="Tahoma"/>
          <w:rtl/>
        </w:rPr>
        <w:t xml:space="preserve"> </w:t>
      </w:r>
      <w:r>
        <w:rPr>
          <w:rFonts w:cs="Tahoma" w:ascii="Tahoma" w:hAnsi="Tahoma"/>
          <w:rtl/>
        </w:rPr>
        <w:t xml:space="preserve">همه صفحه‌ها راست‌چین، تاریخ‌ها شمسی، خروجی اکسل در همه فهرست‌ها.</w:t>
      </w:r>
    </w:p>
    <w:bookmarkEnd w:id="20"/>
    <w:bookmarkStart w:id="21" w:name="نقشها-و-دسترسیها"/>
    <w:p>
      <w:pPr>
        <w:pStyle w:val="Heading2"/>
        <w:bidi/>
      </w:pPr>
      <w:r>
        <w:rPr>
          <w:rFonts w:cs="Tahoma" w:ascii="Tahoma" w:hAnsi="Tahoma"/>
          <w:rtl/>
        </w:rPr>
        <w:t xml:space="preserve">نقش‌ها و دسترسی‌ها</w:t>
      </w:r>
    </w:p>
    <w:p>
      <w:pPr>
        <w:bidi/>
      </w:pPr>
      <w:r>
        <w:rPr>
          <w:rFonts w:cs="Tahoma" w:ascii="Tahoma" w:hAnsi="Tahoma"/>
          <w:rtl/>
        </w:rPr>
        <w:t xml:space="preserve">هر کاربر یک نقش دارد و فقط همان بخش‌هایی را می‌بیند که برای کارش لازم است. کاربران هر شرکت را مدیر سیستم همان شرکت در «مدیریت ← کاربران و دسترسی‌ها» می‌سازد.</w:t>
      </w:r>
    </w:p>
    <w:tbl>
      <w:tblPr>
        <w:tblStyle w:val="Table"/>
        <w:tblW w:type="auto" w:w="0"/>
        <w:tblLook w:firstRow="1" w:lastRow="0" w:firstColumn="0" w:lastColumn="0" w:noHBand="0" w:noVBand="0" w:val="0020"/>
        <w:jc w:val="start"/>
        <w:bidiVisual/>
        <w:tblBorders>
          <w:top w:val="single" w:sz="4" w:color="C9D3DC"/>
          <w:left w:val="single" w:sz="4" w:color="C9D3DC"/>
          <w:bottom w:val="single" w:sz="4" w:color="C9D3DC"/>
          <w:right w:val="single" w:sz="4" w:color="C9D3DC"/>
          <w:insideH w:val="single" w:sz="4" w:color="C9D3DC"/>
          <w:insideV w:val="single" w:sz="4" w:color="C9D3DC"/>
        </w:tblBorders>
      </w:tblPr>
      <w:tblGrid>
        <w:gridCol w:w="2640"/>
        <w:gridCol w:w="2640"/>
        <w:gridCol w:w="2640"/>
      </w:tblGrid>
      <w:tr>
        <w:trPr>
          <w:tblHeader w:val="true"/>
        </w:trPr>
        <w:tc>
          <w:tcPr/>
          <w:p>
            <w:pPr>
              <w:pStyle w:val="Compact"/>
              <w:bidi/>
              <w:jc w:val="left"/>
            </w:pPr>
            <w:r>
              <w:rPr>
                <w:rFonts w:cs="Tahoma" w:ascii="Tahoma" w:hAnsi="Tahoma"/>
                <w:rtl/>
              </w:rPr>
              <w:t xml:space="preserve">نقش</w:t>
            </w:r>
          </w:p>
        </w:tc>
        <w:tc>
          <w:tcPr/>
          <w:p>
            <w:pPr>
              <w:pStyle w:val="Compact"/>
              <w:bidi/>
              <w:jc w:val="left"/>
            </w:pPr>
            <w:r>
              <w:rPr>
                <w:rFonts w:cs="Tahoma" w:ascii="Tahoma" w:hAnsi="Tahoma"/>
                <w:rtl/>
              </w:rPr>
              <w:t xml:space="preserve">چه کارهایی انجام می‌دهد</w:t>
            </w:r>
          </w:p>
        </w:tc>
        <w:tc>
          <w:tcPr/>
          <w:p>
            <w:pPr>
              <w:pStyle w:val="Compact"/>
              <w:bidi/>
              <w:jc w:val="left"/>
            </w:pPr>
            <w:r>
              <w:rPr>
                <w:rFonts w:cs="Tahoma" w:ascii="Tahoma" w:hAnsi="Tahoma"/>
                <w:rtl/>
              </w:rPr>
              <w:t xml:space="preserve">چه چیزی نمی‌بیند</w:t>
            </w:r>
          </w:p>
        </w:tc>
      </w:tr>
      <w:tr>
        <w:tc>
          <w:tcPr/>
          <w:p>
            <w:pPr>
              <w:pStyle w:val="Compact"/>
              <w:bidi/>
              <w:jc w:val="left"/>
            </w:pPr>
            <w:r>
              <w:rPr>
                <w:rFonts w:cs="Tahoma" w:ascii="Tahoma" w:hAnsi="Tahoma"/>
                <w:rtl/>
              </w:rPr>
              <w:t xml:space="preserve">مالک سامانه</w:t>
            </w:r>
          </w:p>
        </w:tc>
        <w:tc>
          <w:tcPr/>
          <w:p>
            <w:pPr>
              <w:pStyle w:val="Compact"/>
              <w:bidi/>
              <w:jc w:val="left"/>
            </w:pPr>
            <w:r>
              <w:rPr>
                <w:rFonts w:cs="Tahoma" w:ascii="Tahoma" w:hAnsi="Tahoma"/>
                <w:rtl/>
              </w:rPr>
              <w:t xml:space="preserve">همه امکانات؛ تعریف شرکت‌ها، ورود به پنل هر شرکت، ارسال از بانک‌ها، پاسخ به تیکت‌ها، مشخصات تولیدکننده</w:t>
            </w:r>
          </w:p>
        </w:tc>
        <w:tc>
          <w:tcPr/>
          <w:p>
            <w:pPr>
              <w:pStyle w:val="Compact"/>
              <w:bidi/>
              <w:jc w:val="left"/>
            </w:pPr>
            <w:r>
              <w:rPr>
                <w:rFonts w:cs="Tahoma" w:ascii="Tahoma" w:hAnsi="Tahoma"/>
                <w:rtl/>
              </w:rPr>
              <w:t xml:space="preserve">—</w:t>
            </w:r>
          </w:p>
        </w:tc>
      </w:tr>
      <w:tr>
        <w:tc>
          <w:tcPr/>
          <w:p>
            <w:pPr>
              <w:pStyle w:val="Compact"/>
              <w:bidi/>
              <w:jc w:val="left"/>
            </w:pPr>
            <w:r>
              <w:rPr>
                <w:rFonts w:cs="Tahoma" w:ascii="Tahoma" w:hAnsi="Tahoma"/>
                <w:rtl/>
              </w:rPr>
              <w:t xml:space="preserve">مدیر سیستم (شرکت)</w:t>
            </w:r>
          </w:p>
        </w:tc>
        <w:tc>
          <w:tcPr/>
          <w:p>
            <w:pPr>
              <w:pStyle w:val="Compact"/>
              <w:bidi/>
              <w:jc w:val="left"/>
            </w:pPr>
            <w:r>
              <w:rPr>
                <w:rFonts w:cs="Tahoma" w:ascii="Tahoma" w:hAnsi="Tahoma"/>
                <w:rtl/>
              </w:rPr>
              <w:t xml:space="preserve">کاربران، تنظیمات و وزن‌ها، فهرست‌های پایه، همه کارهای HR</w:t>
            </w:r>
          </w:p>
        </w:tc>
        <w:tc>
          <w:tcPr/>
          <w:p>
            <w:pPr>
              <w:pStyle w:val="Compact"/>
              <w:bidi/>
              <w:jc w:val="left"/>
            </w:pPr>
            <w:r>
              <w:rPr>
                <w:rFonts w:cs="Tahoma" w:ascii="Tahoma" w:hAnsi="Tahoma"/>
                <w:rtl/>
              </w:rPr>
              <w:t xml:space="preserve">داده شرکت‌های دیگر؛ بانک‌ها مگر مالک باز کند</w:t>
            </w:r>
          </w:p>
        </w:tc>
      </w:tr>
      <w:tr>
        <w:tc>
          <w:tcPr/>
          <w:p>
            <w:pPr>
              <w:pStyle w:val="Compact"/>
              <w:bidi/>
              <w:jc w:val="left"/>
            </w:pPr>
            <w:r>
              <w:rPr>
                <w:rFonts w:cs="Tahoma" w:ascii="Tahoma" w:hAnsi="Tahoma"/>
                <w:rtl/>
              </w:rPr>
              <w:t xml:space="preserve">مدیر منابع انسانی (HR)</w:t>
            </w:r>
          </w:p>
        </w:tc>
        <w:tc>
          <w:tcPr/>
          <w:p>
            <w:pPr>
              <w:pStyle w:val="Compact"/>
              <w:bidi/>
              <w:jc w:val="left"/>
            </w:pPr>
            <w:r>
              <w:rPr>
                <w:rFonts w:cs="Tahoma" w:ascii="Tahoma" w:hAnsi="Tahoma"/>
                <w:rtl/>
              </w:rPr>
              <w:t xml:space="preserve">ثبت و حذف متقاضی، لینک ثبت‌نام، تأیید درخواست‌ها، نتایج آزمون، استعلام، گزارش‌ها</w:t>
            </w:r>
          </w:p>
        </w:tc>
        <w:tc>
          <w:tcPr/>
          <w:p>
            <w:pPr>
              <w:pStyle w:val="Compact"/>
              <w:bidi/>
              <w:jc w:val="left"/>
            </w:pPr>
            <w:r>
              <w:rPr>
                <w:rFonts w:cs="Tahoma" w:ascii="Tahoma" w:hAnsi="Tahoma"/>
                <w:rtl/>
              </w:rPr>
              <w:t xml:space="preserve">تنظیمات وزن‌ها و کاربران</w:t>
            </w:r>
          </w:p>
        </w:tc>
      </w:tr>
      <w:tr>
        <w:tc>
          <w:tcPr/>
          <w:p>
            <w:pPr>
              <w:pStyle w:val="Compact"/>
              <w:bidi/>
              <w:jc w:val="left"/>
            </w:pPr>
            <w:r>
              <w:rPr>
                <w:rFonts w:cs="Tahoma" w:ascii="Tahoma" w:hAnsi="Tahoma"/>
                <w:rtl/>
              </w:rPr>
              <w:t xml:space="preserve">ارزیاب</w:t>
            </w:r>
          </w:p>
        </w:tc>
        <w:tc>
          <w:tcPr/>
          <w:p>
            <w:pPr>
              <w:pStyle w:val="Compact"/>
              <w:bidi/>
              <w:jc w:val="left"/>
            </w:pPr>
            <w:r>
              <w:rPr>
                <w:rFonts w:cs="Tahoma" w:ascii="Tahoma" w:hAnsi="Tahoma"/>
                <w:rtl/>
              </w:rPr>
              <w:t xml:space="preserve">ثبت ارزیابی خودش (تخصصی، آنلاین، حضوری)، تصمیم دستی با دلیل</w:t>
            </w:r>
          </w:p>
        </w:tc>
        <w:tc>
          <w:tcPr/>
          <w:p>
            <w:pPr>
              <w:pStyle w:val="Compact"/>
              <w:bidi/>
              <w:jc w:val="left"/>
            </w:pPr>
            <w:r>
              <w:rPr>
                <w:rFonts w:cs="Tahoma" w:ascii="Tahoma" w:hAnsi="Tahoma"/>
                <w:rtl/>
              </w:rPr>
              <w:t xml:space="preserve">امتیاز سایر ارزیابان (ارزیابی مستقل)</w:t>
            </w:r>
          </w:p>
        </w:tc>
      </w:tr>
      <w:tr>
        <w:tc>
          <w:tcPr/>
          <w:p>
            <w:pPr>
              <w:pStyle w:val="Compact"/>
              <w:bidi/>
              <w:jc w:val="left"/>
            </w:pPr>
            <w:r>
              <w:rPr>
                <w:rFonts w:cs="Tahoma" w:ascii="Tahoma" w:hAnsi="Tahoma"/>
                <w:rtl/>
              </w:rPr>
              <w:t xml:space="preserve">مدیرعامل</w:t>
            </w:r>
          </w:p>
        </w:tc>
        <w:tc>
          <w:tcPr/>
          <w:p>
            <w:pPr>
              <w:pStyle w:val="Compact"/>
              <w:bidi/>
              <w:jc w:val="left"/>
            </w:pPr>
            <w:r>
              <w:rPr>
                <w:rFonts w:cs="Tahoma" w:ascii="Tahoma" w:hAnsi="Tahoma"/>
                <w:rtl/>
              </w:rPr>
              <w:t xml:space="preserve">تصمیم نهایی و امتیاز مدیریت، مشاهده همه ارزیابی‌ها</w:t>
            </w:r>
          </w:p>
        </w:tc>
        <w:tc>
          <w:tcPr/>
          <w:p>
            <w:pPr>
              <w:pStyle w:val="Compact"/>
              <w:bidi/>
              <w:jc w:val="left"/>
            </w:pPr>
            <w:r>
              <w:rPr>
                <w:rFonts w:cs="Tahoma" w:ascii="Tahoma" w:hAnsi="Tahoma"/>
                <w:rtl/>
              </w:rPr>
              <w:t xml:space="preserve">تنظیمات و کاربران</w:t>
            </w:r>
          </w:p>
        </w:tc>
      </w:tr>
      <w:tr>
        <w:tc>
          <w:tcPr/>
          <w:p>
            <w:pPr>
              <w:pStyle w:val="Compact"/>
              <w:bidi/>
              <w:jc w:val="left"/>
            </w:pPr>
            <w:r>
              <w:rPr>
                <w:rFonts w:cs="Tahoma" w:ascii="Tahoma" w:hAnsi="Tahoma"/>
                <w:rtl/>
              </w:rPr>
              <w:t xml:space="preserve">مشاهده‌گر</w:t>
            </w:r>
          </w:p>
        </w:tc>
        <w:tc>
          <w:tcPr/>
          <w:p>
            <w:pPr>
              <w:pStyle w:val="Compact"/>
              <w:bidi/>
              <w:jc w:val="left"/>
            </w:pPr>
            <w:r>
              <w:rPr>
                <w:rFonts w:cs="Tahoma" w:ascii="Tahoma" w:hAnsi="Tahoma"/>
                <w:rtl/>
              </w:rPr>
              <w:t xml:space="preserve">فقط دیدن گزارش‌ها و رتبه‌بندی</w:t>
            </w:r>
          </w:p>
        </w:tc>
        <w:tc>
          <w:tcPr/>
          <w:p>
            <w:pPr>
              <w:pStyle w:val="Compact"/>
              <w:bidi/>
              <w:jc w:val="left"/>
            </w:pPr>
            <w:r>
              <w:rPr>
                <w:rFonts w:cs="Tahoma" w:ascii="Tahoma" w:hAnsi="Tahoma"/>
                <w:rtl/>
              </w:rPr>
              <w:t xml:space="preserve">هیچ امکان ویرایش</w:t>
            </w:r>
          </w:p>
        </w:tc>
      </w:tr>
      <w:tr>
        <w:tc>
          <w:tcPr/>
          <w:p>
            <w:pPr>
              <w:pStyle w:val="Compact"/>
              <w:bidi/>
              <w:jc w:val="left"/>
            </w:pPr>
            <w:r>
              <w:rPr>
                <w:rFonts w:cs="Tahoma" w:ascii="Tahoma" w:hAnsi="Tahoma"/>
                <w:rtl/>
              </w:rPr>
              <w:t xml:space="preserve">متقاضی (بدون حساب)</w:t>
            </w:r>
          </w:p>
        </w:tc>
        <w:tc>
          <w:tcPr/>
          <w:p>
            <w:pPr>
              <w:pStyle w:val="Compact"/>
              <w:bidi/>
              <w:jc w:val="left"/>
            </w:pPr>
            <w:r>
              <w:rPr>
                <w:rFonts w:cs="Tahoma" w:ascii="Tahoma" w:hAnsi="Tahoma"/>
                <w:rtl/>
              </w:rPr>
              <w:t xml:space="preserve">فرم ثبت‌نام، پاسخ به آزمون آنلاین و تیکت پشتیبانی از طریق لینک</w:t>
            </w:r>
          </w:p>
        </w:tc>
        <w:tc>
          <w:tcPr/>
          <w:p>
            <w:pPr>
              <w:pStyle w:val="Compact"/>
              <w:bidi/>
              <w:jc w:val="left"/>
            </w:pPr>
            <w:r>
              <w:rPr>
                <w:rFonts w:cs="Tahoma" w:ascii="Tahoma" w:hAnsi="Tahoma"/>
                <w:rtl/>
              </w:rPr>
              <w:t xml:space="preserve">همه بخش‌های داخلی</w:t>
            </w:r>
          </w:p>
        </w:tc>
      </w:tr>
    </w:tbl>
    <w:p>
      <w:pPr>
        <w:bidi/>
      </w:pPr>
      <w:r>
        <w:rPr>
          <w:rFonts w:cs="Tahoma" w:ascii="Tahoma" w:hAnsi="Tahoma"/>
          <w:rtl/>
        </w:rPr>
        <w:t xml:space="preserve">برای ثبت ارزیابی، حساب کاربری باید در فرم کاربر به یک «ارزیاب» (بانک ارزیابان) متصل شود. ورود دو مرحله‌ای برای مالک و مدیران سیستم اجباری و برای بقیه اختیاری است.</w:t>
      </w:r>
    </w:p>
    <w:bookmarkEnd w:id="21"/>
    <w:bookmarkStart w:id="22" w:name="مسیر-استخدام-گامبهگام"/>
    <w:p>
      <w:pPr>
        <w:pStyle w:val="Heading2"/>
        <w:bidi/>
      </w:pPr>
      <w:r>
        <w:rPr>
          <w:rFonts w:cs="Tahoma" w:ascii="Tahoma" w:hAnsi="Tahoma"/>
          <w:rtl/>
        </w:rPr>
        <w:t xml:space="preserve">مسیر استخدام گام‌به‌گام</w:t>
      </w:r>
    </w:p>
    <w:p>
      <w:pPr>
        <w:bidi/>
      </w:pPr>
      <w:r>
        <w:rPr>
          <w:rFonts w:cs="Tahoma" w:ascii="Tahoma" w:hAnsi="Tahoma"/>
          <w:rtl/>
        </w:rPr>
        <w:t xml:space="preserve">منوی سمت راست به همین ترتیب شماره‌گذاری شده است؛ متقاضی فقط وقتی به مرحله بعد می‌رود که شرط مرحله قبل را داشته باشد.</w:t>
      </w:r>
    </w:p>
    <w:p>
      <w:pPr>
        <w:numPr>
          <w:ilvl w:val="0"/>
          <w:numId w:val="1002"/>
        </w:numPr>
        <w:pStyle w:val="Compact"/>
        <w:bidi/>
      </w:pPr>
      <w:r>
        <w:rPr>
          <w:rFonts w:cs="Tahoma" w:ascii="Tahoma" w:hAnsi="Tahoma"/>
          <w:rtl/>
          <w:bCs/>
          <w:b/>
        </w:rPr>
        <w:t xml:space="preserve">ثبت متقاضی</w:t>
      </w:r>
      <w:r>
        <w:rPr>
          <w:rFonts w:cs="Tahoma" w:ascii="Tahoma" w:hAnsi="Tahoma"/>
          <w:rtl/>
        </w:rPr>
        <w:t xml:space="preserve"> </w:t>
      </w:r>
      <w:r>
        <w:rPr>
          <w:rFonts w:cs="Tahoma" w:ascii="Tahoma" w:hAnsi="Tahoma"/>
          <w:rtl/>
        </w:rPr>
        <w:t xml:space="preserve">— یکی از سه راه: فرم دستی در «متقاضیان»، بارگذاری فرم اکسل متقاضی (چند فایل با هم)، یا لینک ثبت‌نام که متقاضی خودش پر می‌کند.</w:t>
      </w:r>
    </w:p>
    <w:p>
      <w:pPr>
        <w:numPr>
          <w:ilvl w:val="0"/>
          <w:numId w:val="1002"/>
        </w:numPr>
        <w:pStyle w:val="Compact"/>
        <w:bidi/>
      </w:pPr>
      <w:r>
        <w:rPr>
          <w:rFonts w:cs="Tahoma" w:ascii="Tahoma" w:hAnsi="Tahoma"/>
          <w:rtl/>
          <w:bCs/>
          <w:b/>
        </w:rPr>
        <w:t xml:space="preserve">ارزیابی اولیه (خودکار)</w:t>
      </w:r>
      <w:r>
        <w:rPr>
          <w:rFonts w:cs="Tahoma" w:ascii="Tahoma" w:hAnsi="Tahoma"/>
          <w:rtl/>
        </w:rPr>
        <w:t xml:space="preserve"> </w:t>
      </w:r>
      <w:r>
        <w:rPr>
          <w:rFonts w:cs="Tahoma" w:ascii="Tahoma" w:hAnsi="Tahoma"/>
          <w:rtl/>
        </w:rPr>
        <w:t xml:space="preserve">— سامانه متقاضی را با شرایط احراز شغل مقایسه و از ۱۰۰ امتیاز می‌دهد (رشته، مقطع، سابقه، مهارت، نرم‌افزار، زبان، سایر شرایط). بالای حد نصاب = «واجد شرایط بررسی».</w:t>
      </w:r>
    </w:p>
    <w:p>
      <w:pPr>
        <w:numPr>
          <w:ilvl w:val="0"/>
          <w:numId w:val="1002"/>
        </w:numPr>
        <w:pStyle w:val="Compact"/>
        <w:bidi/>
      </w:pPr>
      <w:r>
        <w:rPr>
          <w:rFonts w:cs="Tahoma" w:ascii="Tahoma" w:hAnsi="Tahoma"/>
          <w:rtl/>
          <w:bCs/>
          <w:b/>
        </w:rPr>
        <w:t xml:space="preserve">آزمون‌ها</w:t>
      </w:r>
      <w:r>
        <w:rPr>
          <w:rFonts w:cs="Tahoma" w:ascii="Tahoma" w:hAnsi="Tahoma"/>
          <w:rtl/>
        </w:rPr>
        <w:t xml:space="preserve"> </w:t>
      </w:r>
      <w:r>
        <w:rPr>
          <w:rFonts w:cs="Tahoma" w:ascii="Tahoma" w:hAnsi="Tahoma"/>
          <w:rtl/>
        </w:rPr>
        <w:t xml:space="preserve">— آزمون حضوری، پرسشنامه داخل سامانه، لینک آزمون برای متقاضی، یا ثبت دستی نتیجه؛ همه در «نتایج آزمون‌ها».</w:t>
      </w:r>
    </w:p>
    <w:p>
      <w:pPr>
        <w:numPr>
          <w:ilvl w:val="0"/>
          <w:numId w:val="1002"/>
        </w:numPr>
        <w:pStyle w:val="Compact"/>
        <w:bidi/>
      </w:pPr>
      <w:r>
        <w:rPr>
          <w:rFonts w:cs="Tahoma" w:ascii="Tahoma" w:hAnsi="Tahoma"/>
          <w:rtl/>
          <w:bCs/>
          <w:b/>
        </w:rPr>
        <w:t xml:space="preserve">ارزیابی تخصصی</w:t>
      </w:r>
      <w:r>
        <w:rPr>
          <w:rFonts w:cs="Tahoma" w:ascii="Tahoma" w:hAnsi="Tahoma"/>
          <w:rtl/>
        </w:rPr>
        <w:t xml:space="preserve"> </w:t>
      </w:r>
      <w:r>
        <w:rPr>
          <w:rFonts w:cs="Tahoma" w:ascii="Tahoma" w:hAnsi="Tahoma"/>
          <w:rtl/>
        </w:rPr>
        <w:t xml:space="preserve">— ارزیابان فنی برای هر معیار امتیاز ۱ تا ۵ با توضیح و شواهد ثبت می‌کنند؛ نمره آزمون تخصصی هم در همین بخش اثر دارد.</w:t>
      </w:r>
    </w:p>
    <w:p>
      <w:pPr>
        <w:numPr>
          <w:ilvl w:val="0"/>
          <w:numId w:val="1002"/>
        </w:numPr>
        <w:pStyle w:val="Compact"/>
        <w:bidi/>
      </w:pPr>
      <w:r>
        <w:rPr>
          <w:rFonts w:cs="Tahoma" w:ascii="Tahoma" w:hAnsi="Tahoma"/>
          <w:rtl/>
          <w:bCs/>
          <w:b/>
        </w:rPr>
        <w:t xml:space="preserve">مصاحبه آنلاین</w:t>
      </w:r>
      <w:r>
        <w:rPr>
          <w:rFonts w:cs="Tahoma" w:ascii="Tahoma" w:hAnsi="Tahoma"/>
          <w:rtl/>
        </w:rPr>
        <w:t xml:space="preserve"> </w:t>
      </w:r>
      <w:r>
        <w:rPr>
          <w:rFonts w:cs="Tahoma" w:ascii="Tahoma" w:hAnsi="Tahoma"/>
          <w:rtl/>
        </w:rPr>
        <w:t xml:space="preserve">— فقط برای کسی که امتیاز فنی‌اش به حد نصاب (پیش‌فرض ۶۰) رسیده باشد.</w:t>
      </w:r>
    </w:p>
    <w:p>
      <w:pPr>
        <w:numPr>
          <w:ilvl w:val="0"/>
          <w:numId w:val="1002"/>
        </w:numPr>
        <w:pStyle w:val="Compact"/>
        <w:bidi/>
      </w:pPr>
      <w:r>
        <w:rPr>
          <w:rFonts w:cs="Tahoma" w:ascii="Tahoma" w:hAnsi="Tahoma"/>
          <w:rtl/>
          <w:bCs/>
          <w:b/>
        </w:rPr>
        <w:t xml:space="preserve">مصاحبه حضوری</w:t>
      </w:r>
      <w:r>
        <w:rPr>
          <w:rFonts w:cs="Tahoma" w:ascii="Tahoma" w:hAnsi="Tahoma"/>
          <w:rtl/>
        </w:rPr>
        <w:t xml:space="preserve"> </w:t>
      </w:r>
      <w:r>
        <w:rPr>
          <w:rFonts w:cs="Tahoma" w:ascii="Tahoma" w:hAnsi="Tahoma"/>
          <w:rtl/>
        </w:rPr>
        <w:t xml:space="preserve">— فقط برای کسی که میانگین مصاحبه آنلاینش به حد نصاب (پیش‌فرض ۶۵) رسیده باشد.</w:t>
      </w:r>
    </w:p>
    <w:p>
      <w:pPr>
        <w:numPr>
          <w:ilvl w:val="0"/>
          <w:numId w:val="1002"/>
        </w:numPr>
        <w:pStyle w:val="Compact"/>
        <w:bidi/>
      </w:pPr>
      <w:r>
        <w:rPr>
          <w:rFonts w:cs="Tahoma" w:ascii="Tahoma" w:hAnsi="Tahoma"/>
          <w:rtl/>
          <w:bCs/>
          <w:b/>
        </w:rPr>
        <w:t xml:space="preserve">تصمیم مدیرعامل</w:t>
      </w:r>
      <w:r>
        <w:rPr>
          <w:rFonts w:cs="Tahoma" w:ascii="Tahoma" w:hAnsi="Tahoma"/>
          <w:rtl/>
        </w:rPr>
        <w:t xml:space="preserve"> </w:t>
      </w:r>
      <w:r>
        <w:rPr>
          <w:rFonts w:cs="Tahoma" w:ascii="Tahoma" w:hAnsi="Tahoma"/>
          <w:rtl/>
        </w:rPr>
        <w:t xml:space="preserve">— تأیید نهایی، تأیید مشروط، ذخیره، مصاحبه مجدد یا عدم تأیید، با توضیح.</w:t>
      </w:r>
    </w:p>
    <w:p>
      <w:pPr>
        <w:numPr>
          <w:ilvl w:val="0"/>
          <w:numId w:val="1002"/>
        </w:numPr>
        <w:pStyle w:val="Compact"/>
        <w:bidi/>
      </w:pPr>
      <w:r>
        <w:rPr>
          <w:rFonts w:cs="Tahoma" w:ascii="Tahoma" w:hAnsi="Tahoma"/>
          <w:rtl/>
          <w:bCs/>
          <w:b/>
        </w:rPr>
        <w:t xml:space="preserve">رتبه‌بندی نهایی</w:t>
      </w:r>
      <w:r>
        <w:rPr>
          <w:rFonts w:cs="Tahoma" w:ascii="Tahoma" w:hAnsi="Tahoma"/>
          <w:rtl/>
        </w:rPr>
        <w:t xml:space="preserve"> </w:t>
      </w:r>
      <w:r>
        <w:rPr>
          <w:rFonts w:cs="Tahoma" w:ascii="Tahoma" w:hAnsi="Tahoma"/>
          <w:rtl/>
        </w:rPr>
        <w:t xml:space="preserve">— امتیاز نهایی وزنی، رتبه در هر شغل و وضعیت رنگی (Excellent تا Not Recommended)؛ خروجی اکسل دارد.</w:t>
      </w:r>
    </w:p>
    <w:p>
      <w:pPr>
        <w:bidi/>
      </w:pPr>
      <w:r>
        <w:rPr>
          <w:rFonts w:cs="Tahoma" w:ascii="Tahoma" w:hAnsi="Tahoma"/>
          <w:rtl/>
        </w:rPr>
        <w:t xml:space="preserve">هر جا ارزیاب بخواهد برخلاف امتیاز سیستم عمل کند (رد یک متقاضی بالای حد نصاب یا ورود استثنایی یک متقاضی پایین‌تر)، باید دلیل بنویسد؛ این تصمیم کنار امتیاز ماشینی نمایش داده و در صفحه اصلی به مدیر HR هشدار داده می‌شود.</w:t>
      </w:r>
    </w:p>
    <w:bookmarkEnd w:id="22"/>
    <w:bookmarkStart w:id="23" w:name="راهنمای-مدیر-منابع-انسانی-و-مدیر-سیستم"/>
    <w:p>
      <w:pPr>
        <w:pStyle w:val="Heading2"/>
        <w:bidi/>
      </w:pPr>
      <w:r>
        <w:rPr>
          <w:rFonts w:cs="Tahoma" w:ascii="Tahoma" w:hAnsi="Tahoma"/>
          <w:rtl/>
        </w:rPr>
        <w:t xml:space="preserve">راهنمای مدیر منابع انسانی و مدیر سیستم</w:t>
      </w:r>
    </w:p>
    <w:p>
      <w:pPr>
        <w:bidi/>
      </w:pPr>
      <w:r>
        <w:rPr>
          <w:rFonts w:cs="Tahoma" w:ascii="Tahoma" w:hAnsi="Tahoma"/>
          <w:rtl/>
        </w:rPr>
        <w:t xml:space="preserve">مدیر HR مسیر را اداره می‌کند و مدیر سیستم علاوه بر آن، کاربران و تنظیمات را.</w:t>
      </w:r>
    </w:p>
    <w:p>
      <w:pPr>
        <w:bidi/>
      </w:pPr>
      <w:r>
        <w:rPr>
          <w:rFonts w:cs="Tahoma" w:ascii="Tahoma" w:hAnsi="Tahoma"/>
          <w:rtl/>
          <w:bCs/>
          <w:b/>
        </w:rPr>
        <w:t xml:space="preserve">راه‌اندازی یک‌باره (مدیر سیستم)</w:t>
      </w:r>
    </w:p>
    <w:p>
      <w:pPr>
        <w:numPr>
          <w:ilvl w:val="0"/>
          <w:numId w:val="1003"/>
        </w:numPr>
        <w:pStyle w:val="Compact"/>
        <w:bidi/>
      </w:pPr>
      <w:r>
        <w:rPr>
          <w:rFonts w:cs="Tahoma" w:ascii="Tahoma" w:hAnsi="Tahoma"/>
          <w:rtl/>
        </w:rPr>
        <w:t xml:space="preserve">«ارزیابان»: نام، سمت، واحد و نقش هر ارزیاب را ثبت کنید.</w:t>
      </w:r>
    </w:p>
    <w:p>
      <w:pPr>
        <w:numPr>
          <w:ilvl w:val="0"/>
          <w:numId w:val="1003"/>
        </w:numPr>
        <w:pStyle w:val="Compact"/>
        <w:bidi/>
      </w:pPr>
      <w:r>
        <w:rPr>
          <w:rFonts w:cs="Tahoma" w:ascii="Tahoma" w:hAnsi="Tahoma"/>
          <w:rtl/>
        </w:rPr>
        <w:t xml:space="preserve">«کاربران و دسترسی‌ها»: برای هر نفر حساب بسازید، نقش بدهید و حساب ارزیابان را به ارزیاب متصل کنید. رمز اولیه در اولین ورود عوض می‌شود.</w:t>
      </w:r>
    </w:p>
    <w:p>
      <w:pPr>
        <w:numPr>
          <w:ilvl w:val="0"/>
          <w:numId w:val="1003"/>
        </w:numPr>
        <w:pStyle w:val="Compact"/>
        <w:bidi/>
      </w:pPr>
      <w:r>
        <w:rPr>
          <w:rFonts w:cs="Tahoma" w:ascii="Tahoma" w:hAnsi="Tahoma"/>
          <w:rtl/>
        </w:rPr>
        <w:t xml:space="preserve">«تنظیمات و وزن‌ها»: وزن بخش‌های ارزیابی اولیه (جمع ۱۰۰)، وزن مراحل (جمع ۱۰۰٪)، حد نصاب‌ها، ترتیب مراحل و اثر شرط جنسیت.</w:t>
      </w:r>
    </w:p>
    <w:p>
      <w:pPr>
        <w:numPr>
          <w:ilvl w:val="0"/>
          <w:numId w:val="1003"/>
        </w:numPr>
        <w:pStyle w:val="Compact"/>
        <w:bidi/>
      </w:pPr>
      <w:r>
        <w:rPr>
          <w:rFonts w:cs="Tahoma" w:ascii="Tahoma" w:hAnsi="Tahoma"/>
          <w:rtl/>
        </w:rPr>
        <w:t xml:space="preserve">«فهرست‌های پایه»: رشته‌ها، مقاطع، واحدها و سایر فهرست‌های کشویی.</w:t>
      </w:r>
    </w:p>
    <w:p>
      <w:pPr>
        <w:numPr>
          <w:ilvl w:val="0"/>
          <w:numId w:val="1003"/>
        </w:numPr>
        <w:pStyle w:val="Compact"/>
        <w:bidi/>
      </w:pPr>
      <w:r>
        <w:rPr>
          <w:rFonts w:cs="Tahoma" w:ascii="Tahoma" w:hAnsi="Tahoma"/>
          <w:rtl/>
        </w:rPr>
        <w:t xml:space="preserve">«مشاغل و شرایط احراز» و «بانک آزمون‌ها»: اگر شرکت شما اجازه بانک دارد اینجا تعریف کنید؛ وگرنه مالک سامانه برایتان ارسال می‌کند.</w:t>
      </w:r>
    </w:p>
    <w:p>
      <w:pPr>
        <w:bidi/>
      </w:pPr>
      <w:r>
        <w:rPr>
          <w:rFonts w:cs="Tahoma" w:ascii="Tahoma" w:hAnsi="Tahoma"/>
          <w:rtl/>
          <w:bCs/>
          <w:b/>
        </w:rPr>
        <w:t xml:space="preserve">کار روزانه (مدیر HR)</w:t>
      </w:r>
    </w:p>
    <w:p>
      <w:pPr>
        <w:numPr>
          <w:ilvl w:val="0"/>
          <w:numId w:val="1004"/>
        </w:numPr>
        <w:pStyle w:val="Compact"/>
        <w:bidi/>
      </w:pPr>
      <w:r>
        <w:rPr>
          <w:rFonts w:cs="Tahoma" w:ascii="Tahoma" w:hAnsi="Tahoma"/>
          <w:rtl/>
          <w:bCs/>
          <w:b/>
        </w:rPr>
        <w:t xml:space="preserve">ثبت متقاضی:</w:t>
      </w:r>
      <w:r>
        <w:rPr>
          <w:rFonts w:cs="Tahoma" w:ascii="Tahoma" w:hAnsi="Tahoma"/>
          <w:rtl/>
        </w:rPr>
        <w:t xml:space="preserve"> </w:t>
      </w:r>
      <w:r>
        <w:rPr>
          <w:rFonts w:cs="Tahoma" w:ascii="Tahoma" w:hAnsi="Tahoma"/>
          <w:rtl/>
        </w:rPr>
        <w:t xml:space="preserve">«متقاضیان ← ثبت متقاضی جدید»، یا «ورود از فرم اکسل» (فرم خالی را دانلود، برای متقاضیان بفرستید و فایل‌های پرشده را با هم بارگذاری کنید).</w:t>
      </w:r>
    </w:p>
    <w:p>
      <w:pPr>
        <w:numPr>
          <w:ilvl w:val="0"/>
          <w:numId w:val="1004"/>
        </w:numPr>
        <w:pStyle w:val="Compact"/>
        <w:bidi/>
      </w:pPr>
      <w:r>
        <w:rPr>
          <w:rFonts w:cs="Tahoma" w:ascii="Tahoma" w:hAnsi="Tahoma"/>
          <w:rtl/>
          <w:bCs/>
          <w:b/>
        </w:rPr>
        <w:t xml:space="preserve">لینک ثبت‌نام:</w:t>
      </w:r>
      <w:r>
        <w:rPr>
          <w:rFonts w:cs="Tahoma" w:ascii="Tahoma" w:hAnsi="Tahoma"/>
          <w:rtl/>
        </w:rPr>
        <w:t xml:space="preserve"> </w:t>
      </w:r>
      <w:r>
        <w:rPr>
          <w:rFonts w:cs="Tahoma" w:ascii="Tahoma" w:hAnsi="Tahoma"/>
          <w:rtl/>
        </w:rPr>
        <w:t xml:space="preserve">«لینک ثبت‌نام متقاضی»؛ لینک شخصی (یک‌بار مصرف) یا عمومی برای آگهی بسازید، کپی و ارسال کنید.</w:t>
      </w:r>
    </w:p>
    <w:p>
      <w:pPr>
        <w:numPr>
          <w:ilvl w:val="0"/>
          <w:numId w:val="1004"/>
        </w:numPr>
        <w:pStyle w:val="Compact"/>
        <w:bidi/>
      </w:pPr>
      <w:r>
        <w:rPr>
          <w:rFonts w:cs="Tahoma" w:ascii="Tahoma" w:hAnsi="Tahoma"/>
          <w:rtl/>
          <w:bCs/>
          <w:b/>
        </w:rPr>
        <w:t xml:space="preserve">تأیید درخواست‌ها:</w:t>
      </w:r>
      <w:r>
        <w:rPr>
          <w:rFonts w:cs="Tahoma" w:ascii="Tahoma" w:hAnsi="Tahoma"/>
          <w:rtl/>
        </w:rPr>
        <w:t xml:space="preserve"> </w:t>
      </w:r>
      <w:r>
        <w:rPr>
          <w:rFonts w:cs="Tahoma" w:ascii="Tahoma" w:hAnsi="Tahoma"/>
          <w:rtl/>
        </w:rPr>
        <w:t xml:space="preserve">زنگوله بالای صفحه تعداد درخواست‌های جدید را نشان می‌دهد؛ بررسی، اصلاح در صورت نیاز، سپس «تأیید و ثبت» یا «رد» با دلیل. کد ملی تکراری هشدار داده می‌شود.</w:t>
      </w:r>
    </w:p>
    <w:p>
      <w:pPr>
        <w:numPr>
          <w:ilvl w:val="0"/>
          <w:numId w:val="1004"/>
        </w:numPr>
        <w:pStyle w:val="Compact"/>
        <w:bidi/>
      </w:pPr>
      <w:r>
        <w:rPr>
          <w:rFonts w:cs="Tahoma" w:ascii="Tahoma" w:hAnsi="Tahoma"/>
          <w:rtl/>
          <w:bCs/>
          <w:b/>
        </w:rPr>
        <w:t xml:space="preserve">آزمون:</w:t>
      </w:r>
      <w:r>
        <w:rPr>
          <w:rFonts w:cs="Tahoma" w:ascii="Tahoma" w:hAnsi="Tahoma"/>
          <w:rtl/>
        </w:rPr>
        <w:t xml:space="preserve"> </w:t>
      </w:r>
      <w:r>
        <w:rPr>
          <w:rFonts w:cs="Tahoma" w:ascii="Tahoma" w:hAnsi="Tahoma"/>
          <w:rtl/>
        </w:rPr>
        <w:t xml:space="preserve">«اجرای آزمون» برای اجرای حضوری یا ثبت دستی نتیجه؛ «لینک‌های آزمون آنلاین» برای ارسال آزمون به متقاضی؛ «نتایج آزمون‌ها» برای مشاهده همه نتایج.</w:t>
      </w:r>
    </w:p>
    <w:p>
      <w:pPr>
        <w:numPr>
          <w:ilvl w:val="0"/>
          <w:numId w:val="1004"/>
        </w:numPr>
        <w:pStyle w:val="Compact"/>
        <w:bidi/>
      </w:pPr>
      <w:r>
        <w:rPr>
          <w:rFonts w:cs="Tahoma" w:ascii="Tahoma" w:hAnsi="Tahoma"/>
          <w:rtl/>
          <w:bCs/>
          <w:b/>
        </w:rPr>
        <w:t xml:space="preserve">پیگیری:</w:t>
      </w:r>
      <w:r>
        <w:rPr>
          <w:rFonts w:cs="Tahoma" w:ascii="Tahoma" w:hAnsi="Tahoma"/>
          <w:rtl/>
        </w:rPr>
        <w:t xml:space="preserve"> </w:t>
      </w:r>
      <w:r>
        <w:rPr>
          <w:rFonts w:cs="Tahoma" w:ascii="Tahoma" w:hAnsi="Tahoma"/>
          <w:rtl/>
        </w:rPr>
        <w:t xml:space="preserve">«صفحه اصلی» هشدارها (اختلاف ارزیابان، رد برخلاف امتیاز، ارزیاب کمتر از حداقل) و وضعیت هر مرحله را نشان می‌دهد؛ «داشبورد» رتبه‌بندی هر شغل را.</w:t>
      </w:r>
    </w:p>
    <w:p>
      <w:pPr>
        <w:numPr>
          <w:ilvl w:val="0"/>
          <w:numId w:val="1004"/>
        </w:numPr>
        <w:pStyle w:val="Compact"/>
        <w:bidi/>
      </w:pPr>
      <w:r>
        <w:rPr>
          <w:rFonts w:cs="Tahoma" w:ascii="Tahoma" w:hAnsi="Tahoma"/>
          <w:rtl/>
          <w:bCs/>
          <w:b/>
        </w:rPr>
        <w:t xml:space="preserve">پرونده متقاضی:</w:t>
      </w:r>
      <w:r>
        <w:rPr>
          <w:rFonts w:cs="Tahoma" w:ascii="Tahoma" w:hAnsi="Tahoma"/>
          <w:rtl/>
        </w:rPr>
        <w:t xml:space="preserve"> </w:t>
      </w:r>
      <w:r>
        <w:rPr>
          <w:rFonts w:cs="Tahoma" w:ascii="Tahoma" w:hAnsi="Tahoma"/>
          <w:rtl/>
        </w:rPr>
        <w:t xml:space="preserve">همه اطلاعات، امتیاز هر مرحله و چرایی آن، نظر ارزیابان، آزمون‌ها، مدارک و سابقه Audit؛ کارت چاپی متقاضی هم دارد.</w:t>
      </w:r>
    </w:p>
    <w:p>
      <w:pPr>
        <w:numPr>
          <w:ilvl w:val="0"/>
          <w:numId w:val="1004"/>
        </w:numPr>
        <w:pStyle w:val="Compact"/>
        <w:bidi/>
      </w:pPr>
      <w:r>
        <w:rPr>
          <w:rFonts w:cs="Tahoma" w:ascii="Tahoma" w:hAnsi="Tahoma"/>
          <w:rtl/>
          <w:bCs/>
          <w:b/>
        </w:rPr>
        <w:t xml:space="preserve">جستجو:</w:t>
      </w:r>
      <w:r>
        <w:rPr>
          <w:rFonts w:cs="Tahoma" w:ascii="Tahoma" w:hAnsi="Tahoma"/>
          <w:rtl/>
        </w:rPr>
        <w:t xml:space="preserve"> </w:t>
      </w:r>
      <w:r>
        <w:rPr>
          <w:rFonts w:cs="Tahoma" w:ascii="Tahoma" w:hAnsi="Tahoma"/>
          <w:rtl/>
        </w:rPr>
        <w:t xml:space="preserve">کادر بالای همه صفحه‌ها: نام، کد ملی یا شناسه را تایپ کنید تا پیشنهاد شود؛ Enter پرونده را باز می‌کند.</w:t>
      </w:r>
    </w:p>
    <w:p>
      <w:pPr>
        <w:numPr>
          <w:ilvl w:val="0"/>
          <w:numId w:val="1004"/>
        </w:numPr>
        <w:pStyle w:val="Compact"/>
        <w:bidi/>
      </w:pPr>
      <w:r>
        <w:rPr>
          <w:rFonts w:cs="Tahoma" w:ascii="Tahoma" w:hAnsi="Tahoma"/>
          <w:rtl/>
          <w:bCs/>
          <w:b/>
        </w:rPr>
        <w:t xml:space="preserve">حذف متقاضی:</w:t>
      </w:r>
      <w:r>
        <w:rPr>
          <w:rFonts w:cs="Tahoma" w:ascii="Tahoma" w:hAnsi="Tahoma"/>
          <w:rtl/>
        </w:rPr>
        <w:t xml:space="preserve"> </w:t>
      </w:r>
      <w:r>
        <w:rPr>
          <w:rFonts w:cs="Tahoma" w:ascii="Tahoma" w:hAnsi="Tahoma"/>
          <w:rtl/>
        </w:rPr>
        <w:t xml:space="preserve">دکمه سطل در فهرست؛ دلیل اجباری است و در Audit می‌ماند.</w:t>
      </w:r>
    </w:p>
    <w:bookmarkEnd w:id="23"/>
    <w:bookmarkStart w:id="24" w:name="راهنمای-ارزیاب"/>
    <w:p>
      <w:pPr>
        <w:pStyle w:val="Heading2"/>
        <w:bidi/>
      </w:pPr>
      <w:r>
        <w:rPr>
          <w:rFonts w:cs="Tahoma" w:ascii="Tahoma" w:hAnsi="Tahoma"/>
          <w:rtl/>
        </w:rPr>
        <w:t xml:space="preserve">راهنمای ارزیاب</w:t>
      </w:r>
    </w:p>
    <w:p>
      <w:pPr>
        <w:bidi/>
      </w:pPr>
      <w:r>
        <w:rPr>
          <w:rFonts w:cs="Tahoma" w:ascii="Tahoma" w:hAnsi="Tahoma"/>
          <w:rtl/>
        </w:rPr>
        <w:t xml:space="preserve">ارزیاب فقط ارزیابی خودش را ثبت و ویرایش می‌کند و به‌صورت پیش‌فرض امتیاز سایر ارزیابان را نمی‌بیند.</w:t>
      </w:r>
    </w:p>
    <w:p>
      <w:pPr>
        <w:numPr>
          <w:ilvl w:val="0"/>
          <w:numId w:val="1005"/>
        </w:numPr>
        <w:pStyle w:val="Compact"/>
        <w:bidi/>
      </w:pPr>
      <w:r>
        <w:rPr>
          <w:rFonts w:cs="Tahoma" w:ascii="Tahoma" w:hAnsi="Tahoma"/>
          <w:rtl/>
        </w:rPr>
        <w:t xml:space="preserve">وارد شوید؛ در «صفحه اصلی» بخش</w:t>
      </w:r>
      <w:r>
        <w:rPr>
          <w:rFonts w:cs="Tahoma" w:ascii="Tahoma" w:hAnsi="Tahoma"/>
          <w:rtl/>
        </w:rPr>
        <w:t xml:space="preserve"> </w:t>
      </w:r>
      <w:r>
        <w:rPr>
          <w:rFonts w:cs="Tahoma" w:ascii="Tahoma" w:hAnsi="Tahoma"/>
          <w:rtl/>
          <w:bCs/>
          <w:b/>
        </w:rPr>
        <w:t xml:space="preserve">کارهای من</w:t>
      </w:r>
      <w:r>
        <w:rPr>
          <w:rFonts w:cs="Tahoma" w:ascii="Tahoma" w:hAnsi="Tahoma"/>
          <w:rtl/>
        </w:rPr>
        <w:t xml:space="preserve"> </w:t>
      </w:r>
      <w:r>
        <w:rPr>
          <w:rFonts w:cs="Tahoma" w:ascii="Tahoma" w:hAnsi="Tahoma"/>
          <w:rtl/>
        </w:rPr>
        <w:t xml:space="preserve">متقاضیانی را نشان می‌دهد که منتظر ارزیابی شما هستند.</w:t>
      </w:r>
    </w:p>
    <w:p>
      <w:pPr>
        <w:numPr>
          <w:ilvl w:val="0"/>
          <w:numId w:val="1005"/>
        </w:numPr>
        <w:pStyle w:val="Compact"/>
        <w:bidi/>
      </w:pPr>
      <w:r>
        <w:rPr>
          <w:rFonts w:cs="Tahoma" w:ascii="Tahoma" w:hAnsi="Tahoma"/>
          <w:rtl/>
        </w:rPr>
        <w:t xml:space="preserve">مرحله را از منو انتخاب کنید (ارزیابی تخصصی، مصاحبه آنلاین یا حضوری) و «ثبت ارزیابی» را بزنید.</w:t>
      </w:r>
    </w:p>
    <w:p>
      <w:pPr>
        <w:numPr>
          <w:ilvl w:val="0"/>
          <w:numId w:val="1005"/>
        </w:numPr>
        <w:pStyle w:val="Compact"/>
        <w:bidi/>
      </w:pPr>
      <w:r>
        <w:rPr>
          <w:rFonts w:cs="Tahoma" w:ascii="Tahoma" w:hAnsi="Tahoma"/>
          <w:rtl/>
        </w:rPr>
        <w:t xml:space="preserve">شغل ← متقاضی ← مرحله را انتخاب کنید؛ اطلاعات مهم متقاضی (عکس، رشته، سابقه، امتیاز اولیه، نتایج آزمون، رزومه) بالای فرم نمایش داده می‌شود.</w:t>
      </w:r>
    </w:p>
    <w:p>
      <w:pPr>
        <w:numPr>
          <w:ilvl w:val="0"/>
          <w:numId w:val="1005"/>
        </w:numPr>
        <w:pStyle w:val="Compact"/>
        <w:bidi/>
      </w:pPr>
      <w:r>
        <w:rPr>
          <w:rFonts w:cs="Tahoma" w:ascii="Tahoma" w:hAnsi="Tahoma"/>
          <w:rtl/>
        </w:rPr>
        <w:t xml:space="preserve">برای هر معیار امتیاز ۱ تا ۵، توضیح و «مشاهده / Evidence» بنویسید؛ امتیاز کل (از ۱۰۰) همان لحظه محاسبه می‌شود.</w:t>
      </w:r>
    </w:p>
    <w:p>
      <w:pPr>
        <w:numPr>
          <w:ilvl w:val="0"/>
          <w:numId w:val="1005"/>
        </w:numPr>
        <w:pStyle w:val="Compact"/>
        <w:bidi/>
      </w:pPr>
      <w:r>
        <w:rPr>
          <w:rFonts w:cs="Tahoma" w:ascii="Tahoma" w:hAnsi="Tahoma"/>
          <w:rtl/>
        </w:rPr>
        <w:t xml:space="preserve">ذخیره کنید. ارزیابی تکراری برای یک متقاضی در یک مرحله پذیرفته نمی‌شود.</w:t>
      </w:r>
    </w:p>
    <w:p>
      <w:pPr>
        <w:bidi/>
      </w:pPr>
      <w:r>
        <w:rPr>
          <w:rFonts w:cs="Tahoma" w:ascii="Tahoma" w:hAnsi="Tahoma"/>
          <w:rtl/>
          <w:bCs/>
          <w:b/>
        </w:rPr>
        <w:t xml:space="preserve">تصمیم دستی:</w:t>
      </w:r>
      <w:r>
        <w:rPr>
          <w:rFonts w:cs="Tahoma" w:ascii="Tahoma" w:hAnsi="Tahoma"/>
          <w:rtl/>
        </w:rPr>
        <w:t xml:space="preserve"> </w:t>
      </w:r>
      <w:r>
        <w:rPr>
          <w:rFonts w:cs="Tahoma" w:ascii="Tahoma" w:hAnsi="Tahoma"/>
          <w:rtl/>
        </w:rPr>
        <w:t xml:space="preserve">در پرونده متقاضی «تصمیم دستی» را بزنید (ورود استثنایی، رد، ارجاع به بازبینی). دلیل اجباری است و امتیاز سیستم تغییر نمی‌کند.</w:t>
      </w:r>
    </w:p>
    <w:bookmarkEnd w:id="24"/>
    <w:bookmarkStart w:id="25" w:name="راهنمای-مدیرعامل"/>
    <w:p>
      <w:pPr>
        <w:pStyle w:val="Heading2"/>
        <w:bidi/>
      </w:pPr>
      <w:r>
        <w:rPr>
          <w:rFonts w:cs="Tahoma" w:ascii="Tahoma" w:hAnsi="Tahoma"/>
          <w:rtl/>
        </w:rPr>
        <w:t xml:space="preserve">راهنمای مدیرعامل</w:t>
      </w:r>
    </w:p>
    <w:p>
      <w:pPr>
        <w:bidi/>
      </w:pPr>
      <w:r>
        <w:rPr>
          <w:rFonts w:cs="Tahoma" w:ascii="Tahoma" w:hAnsi="Tahoma"/>
          <w:rtl/>
        </w:rPr>
        <w:t xml:space="preserve">مدیرعامل برای متقاضیانی که از مصاحبه آنلاین عبور کرده‌اند تصمیم نهایی می‌گیرد؛ نظر او کنار امتیاز سیستم نمایش داده می‌شود، نه جایگزین آن.</w:t>
      </w:r>
    </w:p>
    <w:p>
      <w:pPr>
        <w:numPr>
          <w:ilvl w:val="0"/>
          <w:numId w:val="1006"/>
        </w:numPr>
        <w:pStyle w:val="Compact"/>
        <w:bidi/>
      </w:pPr>
      <w:r>
        <w:rPr>
          <w:rFonts w:cs="Tahoma" w:ascii="Tahoma" w:hAnsi="Tahoma"/>
          <w:rtl/>
        </w:rPr>
        <w:t xml:space="preserve">«تصمیم مدیرعامل» را باز کنید؛ بخش «آماده تصمیم نهایی» متقاضیان منتظر را نشان می‌دهد.</w:t>
      </w:r>
    </w:p>
    <w:p>
      <w:pPr>
        <w:numPr>
          <w:ilvl w:val="0"/>
          <w:numId w:val="1006"/>
        </w:numPr>
        <w:pStyle w:val="Compact"/>
        <w:bidi/>
      </w:pPr>
      <w:r>
        <w:rPr>
          <w:rFonts w:cs="Tahoma" w:ascii="Tahoma" w:hAnsi="Tahoma"/>
          <w:rtl/>
        </w:rPr>
        <w:t xml:space="preserve">متقاضی را انتخاب کنید؛ امتیاز هر مرحله و هشدارها بالای فرم است.</w:t>
      </w:r>
    </w:p>
    <w:p>
      <w:pPr>
        <w:numPr>
          <w:ilvl w:val="0"/>
          <w:numId w:val="1006"/>
        </w:numPr>
        <w:pStyle w:val="Compact"/>
        <w:bidi/>
      </w:pPr>
      <w:r>
        <w:rPr>
          <w:rFonts w:cs="Tahoma" w:ascii="Tahoma" w:hAnsi="Tahoma"/>
          <w:rtl/>
        </w:rPr>
        <w:t xml:space="preserve">یکی از این تصمیم‌ها را با توضیح ثبت کنید: تأیید نهایی، تأیید مشروط، ذخیره برای موقعیت دیگر، نیازمند مصاحبه مجدد، عدم تأیید.</w:t>
      </w:r>
    </w:p>
    <w:p>
      <w:pPr>
        <w:numPr>
          <w:ilvl w:val="0"/>
          <w:numId w:val="1006"/>
        </w:numPr>
        <w:pStyle w:val="Compact"/>
        <w:bidi/>
      </w:pPr>
      <w:r>
        <w:rPr>
          <w:rFonts w:cs="Tahoma" w:ascii="Tahoma" w:hAnsi="Tahoma"/>
          <w:rtl/>
        </w:rPr>
        <w:t xml:space="preserve">«امتیاز مدیریت» (۰ تا ۱۰۰) با وزن تعیین‌شده (پیش‌فرض ۵٪) در امتیاز نهایی اثر دارد.</w:t>
      </w:r>
    </w:p>
    <w:p>
      <w:pPr>
        <w:bidi/>
      </w:pPr>
      <w:r>
        <w:rPr>
          <w:rFonts w:cs="Tahoma" w:ascii="Tahoma" w:hAnsi="Tahoma"/>
          <w:rtl/>
        </w:rPr>
        <w:t xml:space="preserve">«داشبورد انتخاب متقاضی» با انتخاب شغل، جدول رتبه‌بندی همان شغل را با امتیاز هر مرحله و تصمیم نهایی نشان می‌دهد.</w:t>
      </w:r>
    </w:p>
    <w:bookmarkEnd w:id="25"/>
    <w:bookmarkStart w:id="26" w:name="راهنمای-متقاضی"/>
    <w:p>
      <w:pPr>
        <w:pStyle w:val="Heading2"/>
        <w:bidi/>
      </w:pPr>
      <w:r>
        <w:rPr>
          <w:rFonts w:cs="Tahoma" w:ascii="Tahoma" w:hAnsi="Tahoma"/>
          <w:rtl/>
        </w:rPr>
        <w:t xml:space="preserve">راهنمای متقاضی</w:t>
      </w:r>
    </w:p>
    <w:p>
      <w:pPr>
        <w:bidi/>
      </w:pPr>
      <w:r>
        <w:rPr>
          <w:rFonts w:cs="Tahoma" w:ascii="Tahoma" w:hAnsi="Tahoma"/>
          <w:rtl/>
        </w:rPr>
        <w:t xml:space="preserve">متقاضی حساب کاربری ندارد؛ همه کارها با لینکی انجام می‌شود که شرکت برایش می‌فرستد. لینک‌ها فعلاً فقط داخل شبکه شرکت یا VPN باز می‌شوند.</w:t>
      </w:r>
    </w:p>
    <w:p>
      <w:pPr>
        <w:bidi/>
      </w:pPr>
      <w:r>
        <w:rPr>
          <w:rFonts w:cs="Tahoma" w:ascii="Tahoma" w:hAnsi="Tahoma"/>
          <w:rtl/>
          <w:bCs/>
          <w:b/>
        </w:rPr>
        <w:t xml:space="preserve">ثبت‌نام با لینک</w:t>
      </w:r>
    </w:p>
    <w:p>
      <w:pPr>
        <w:numPr>
          <w:ilvl w:val="0"/>
          <w:numId w:val="1007"/>
        </w:numPr>
        <w:pStyle w:val="Compact"/>
        <w:bidi/>
      </w:pPr>
      <w:r>
        <w:rPr>
          <w:rFonts w:cs="Tahoma" w:ascii="Tahoma" w:hAnsi="Tahoma"/>
          <w:rtl/>
        </w:rPr>
        <w:t xml:space="preserve">لینک را باز کنید.</w:t>
      </w:r>
    </w:p>
    <w:p>
      <w:pPr>
        <w:numPr>
          <w:ilvl w:val="0"/>
          <w:numId w:val="1007"/>
        </w:numPr>
        <w:pStyle w:val="Compact"/>
        <w:bidi/>
      </w:pPr>
      <w:r>
        <w:rPr>
          <w:rFonts w:cs="Tahoma" w:ascii="Tahoma" w:hAnsi="Tahoma"/>
          <w:rtl/>
        </w:rPr>
        <w:t xml:space="preserve">یکی را انتخاب کنید: «تکمیل فرم آنلاین»، یا «بارگذاری فرم اکسل» (فرم را دانلود، فقط ستون «پاسخ شما» را پر و بارگذاری کنید).</w:t>
      </w:r>
    </w:p>
    <w:p>
      <w:pPr>
        <w:numPr>
          <w:ilvl w:val="0"/>
          <w:numId w:val="1007"/>
        </w:numPr>
        <w:pStyle w:val="Compact"/>
        <w:bidi/>
      </w:pPr>
      <w:r>
        <w:rPr>
          <w:rFonts w:cs="Tahoma" w:ascii="Tahoma" w:hAnsi="Tahoma"/>
          <w:rtl/>
        </w:rPr>
        <w:t xml:space="preserve">موارد ستاره‌دار الزامی است؛ رزومه و عکس اختیاری.</w:t>
      </w:r>
    </w:p>
    <w:p>
      <w:pPr>
        <w:numPr>
          <w:ilvl w:val="0"/>
          <w:numId w:val="1007"/>
        </w:numPr>
        <w:pStyle w:val="Compact"/>
        <w:bidi/>
      </w:pPr>
      <w:r>
        <w:rPr>
          <w:rFonts w:cs="Tahoma" w:ascii="Tahoma" w:hAnsi="Tahoma"/>
          <w:rtl/>
        </w:rPr>
        <w:t xml:space="preserve">تیک رضایت‌نامه الزامی است (پردازش اطلاعات و ثبت نتایج ارزیابی). تیک دوم اختیاری است: اجازه نمایش رزومه و سوابق در استعلام شرکت‌های عضو.</w:t>
      </w:r>
    </w:p>
    <w:p>
      <w:pPr>
        <w:numPr>
          <w:ilvl w:val="0"/>
          <w:numId w:val="1007"/>
        </w:numPr>
        <w:pStyle w:val="Compact"/>
        <w:bidi/>
      </w:pPr>
      <w:r>
        <w:rPr>
          <w:rFonts w:cs="Tahoma" w:ascii="Tahoma" w:hAnsi="Tahoma"/>
          <w:rtl/>
        </w:rPr>
        <w:t xml:space="preserve">«ارسال درخواست». درخواست پس از بررسی منابع انسانی وارد سامانه می‌شود.</w:t>
      </w:r>
    </w:p>
    <w:p>
      <w:pPr>
        <w:bidi/>
      </w:pPr>
      <w:r>
        <w:rPr>
          <w:rFonts w:cs="Tahoma" w:ascii="Tahoma" w:hAnsi="Tahoma"/>
          <w:rtl/>
          <w:bCs/>
          <w:b/>
        </w:rPr>
        <w:t xml:space="preserve">آزمون آنلاین</w:t>
      </w:r>
    </w:p>
    <w:p>
      <w:pPr>
        <w:numPr>
          <w:ilvl w:val="0"/>
          <w:numId w:val="1008"/>
        </w:numPr>
        <w:pStyle w:val="Compact"/>
        <w:bidi/>
      </w:pPr>
      <w:r>
        <w:rPr>
          <w:rFonts w:cs="Tahoma" w:ascii="Tahoma" w:hAnsi="Tahoma"/>
          <w:rtl/>
          <w:bCs/>
          <w:b/>
        </w:rPr>
        <w:t xml:space="preserve">پرسشنامه داخل سامانه:</w:t>
      </w:r>
      <w:r>
        <w:rPr>
          <w:rFonts w:cs="Tahoma" w:ascii="Tahoma" w:hAnsi="Tahoma"/>
          <w:rtl/>
        </w:rPr>
        <w:t xml:space="preserve"> </w:t>
      </w:r>
      <w:r>
        <w:rPr>
          <w:rFonts w:cs="Tahoma" w:ascii="Tahoma" w:hAnsi="Tahoma"/>
          <w:rtl/>
        </w:rPr>
        <w:t xml:space="preserve">به همه سؤال‌ها پاسخ دهید؛ در DISC برای هر سؤال یک «بیشترین شباهت» و یک «کمترین شباهت» متفاوت.</w:t>
      </w:r>
    </w:p>
    <w:p>
      <w:pPr>
        <w:numPr>
          <w:ilvl w:val="0"/>
          <w:numId w:val="1008"/>
        </w:numPr>
        <w:pStyle w:val="Compact"/>
        <w:bidi/>
      </w:pPr>
      <w:r>
        <w:rPr>
          <w:rFonts w:cs="Tahoma" w:ascii="Tahoma" w:hAnsi="Tahoma"/>
          <w:rtl/>
          <w:bCs/>
          <w:b/>
        </w:rPr>
        <w:t xml:space="preserve">آزمون در سایت دیگر:</w:t>
      </w:r>
      <w:r>
        <w:rPr>
          <w:rFonts w:cs="Tahoma" w:ascii="Tahoma" w:hAnsi="Tahoma"/>
          <w:rtl/>
        </w:rPr>
        <w:t xml:space="preserve"> </w:t>
      </w:r>
      <w:r>
        <w:rPr>
          <w:rFonts w:cs="Tahoma" w:ascii="Tahoma" w:hAnsi="Tahoma"/>
          <w:rtl/>
        </w:rPr>
        <w:t xml:space="preserve">«شروع آزمون» را بزنید، پس از پایان از صفحه نتیجه تصویر یا PDF بگیرید و بارگذاری کنید؛ یا لینک صفحه نتیجه را وارد کنید.</w:t>
      </w:r>
    </w:p>
    <w:p>
      <w:pPr>
        <w:numPr>
          <w:ilvl w:val="0"/>
          <w:numId w:val="1008"/>
        </w:numPr>
        <w:pStyle w:val="Compact"/>
        <w:bidi/>
      </w:pPr>
      <w:r>
        <w:rPr>
          <w:rFonts w:cs="Tahoma" w:ascii="Tahoma" w:hAnsi="Tahoma"/>
          <w:rtl/>
        </w:rPr>
        <w:t xml:space="preserve">هر لینک فقط یک‌بار و تا تاریخ انقضا قابل استفاده است.</w:t>
      </w:r>
    </w:p>
    <w:p>
      <w:pPr>
        <w:bidi/>
      </w:pPr>
      <w:r>
        <w:rPr>
          <w:rFonts w:cs="Tahoma" w:ascii="Tahoma" w:hAnsi="Tahoma"/>
          <w:rtl/>
          <w:bCs/>
          <w:b/>
        </w:rPr>
        <w:t xml:space="preserve">پشتیبانی:</w:t>
      </w:r>
      <w:r>
        <w:rPr>
          <w:rFonts w:cs="Tahoma" w:ascii="Tahoma" w:hAnsi="Tahoma"/>
          <w:rtl/>
        </w:rPr>
        <w:t xml:space="preserve"> </w:t>
      </w:r>
      <w:r>
        <w:rPr>
          <w:rFonts w:cs="Tahoma" w:ascii="Tahoma" w:hAnsi="Tahoma"/>
          <w:rtl/>
        </w:rPr>
        <w:t xml:space="preserve">از لینک «پشتیبانی متقاضیان» (صفحه ورود و فرم ثبت‌نام) نام، تلفن و شرح درخواست را بفرستید. لینک پیگیری که نمایش داده می‌شود را ذخیره کنید؛ پاسخ همان‌جا نمایش داده می‌شود.</w:t>
      </w:r>
    </w:p>
    <w:bookmarkEnd w:id="26"/>
    <w:bookmarkStart w:id="27" w:name="راهنمای-شرکتهای-عضو"/>
    <w:p>
      <w:pPr>
        <w:pStyle w:val="Heading2"/>
        <w:bidi/>
      </w:pPr>
      <w:r>
        <w:rPr>
          <w:rFonts w:cs="Tahoma" w:ascii="Tahoma" w:hAnsi="Tahoma"/>
          <w:rtl/>
        </w:rPr>
        <w:t xml:space="preserve">راهنمای شرکت‌های عضو</w:t>
      </w:r>
    </w:p>
    <w:p>
      <w:pPr>
        <w:bidi/>
      </w:pPr>
      <w:r>
        <w:rPr>
          <w:rFonts w:cs="Tahoma" w:ascii="Tahoma" w:hAnsi="Tahoma"/>
          <w:rtl/>
        </w:rPr>
        <w:t xml:space="preserve">هر شرکت عضو پنل خودش را دارد: متقاضیان، کاربران، فایل‌ها و سوابق هر شرکت برای شرکت‌های دیگر قابل مشاهده نیست.</w:t>
      </w:r>
    </w:p>
    <w:p>
      <w:pPr>
        <w:bidi/>
      </w:pPr>
      <w:r>
        <w:rPr>
          <w:rFonts w:cs="Tahoma" w:ascii="Tahoma" w:hAnsi="Tahoma"/>
          <w:rtl/>
          <w:bCs/>
          <w:b/>
        </w:rPr>
        <w:t xml:space="preserve">شروع کار یک شرکت</w:t>
      </w:r>
    </w:p>
    <w:p>
      <w:pPr>
        <w:numPr>
          <w:ilvl w:val="0"/>
          <w:numId w:val="1009"/>
        </w:numPr>
        <w:pStyle w:val="Compact"/>
        <w:bidi/>
      </w:pPr>
      <w:r>
        <w:rPr>
          <w:rFonts w:cs="Tahoma" w:ascii="Tahoma" w:hAnsi="Tahoma"/>
          <w:rtl/>
        </w:rPr>
        <w:t xml:space="preserve">مالک سامانه شرکت را تعریف و یک «مدیر سیستم» برایش می‌سازد و نام کاربری و رمز اولیه را می‌دهد.</w:t>
      </w:r>
    </w:p>
    <w:p>
      <w:pPr>
        <w:numPr>
          <w:ilvl w:val="0"/>
          <w:numId w:val="1009"/>
        </w:numPr>
        <w:pStyle w:val="Compact"/>
        <w:bidi/>
      </w:pPr>
      <w:r>
        <w:rPr>
          <w:rFonts w:cs="Tahoma" w:ascii="Tahoma" w:hAnsi="Tahoma"/>
          <w:rtl/>
        </w:rPr>
        <w:t xml:space="preserve">مدیر سیستم شرکت وارد می‌شود، رمز را عوض و ورود دو مرحله‌ای را فعال می‌کند.</w:t>
      </w:r>
    </w:p>
    <w:p>
      <w:pPr>
        <w:numPr>
          <w:ilvl w:val="0"/>
          <w:numId w:val="1009"/>
        </w:numPr>
        <w:pStyle w:val="Compact"/>
        <w:bidi/>
      </w:pPr>
      <w:r>
        <w:rPr>
          <w:rFonts w:cs="Tahoma" w:ascii="Tahoma" w:hAnsi="Tahoma"/>
          <w:rtl/>
        </w:rPr>
        <w:t xml:space="preserve">ارزیابان و کاربران شرکت را می‌سازد (بخش «راهنمای مدیر منابع انسانی»).</w:t>
      </w:r>
    </w:p>
    <w:p>
      <w:pPr>
        <w:numPr>
          <w:ilvl w:val="0"/>
          <w:numId w:val="1009"/>
        </w:numPr>
        <w:pStyle w:val="Compact"/>
        <w:bidi/>
      </w:pPr>
      <w:r>
        <w:rPr>
          <w:rFonts w:cs="Tahoma" w:ascii="Tahoma" w:hAnsi="Tahoma"/>
          <w:rtl/>
        </w:rPr>
        <w:t xml:space="preserve">مشاغل، شرایط احراز و آزمون‌های لازم را مالک از بانک خود برای شرکت «ارسال» می‌کند؛ یا شرکت فایل اکسل خودش را می‌فرستد تا مالک وارد کند؛ یا مالک دسترسی بانک‌ها را برای شرکت باز می‌کند.</w:t>
      </w:r>
    </w:p>
    <w:p>
      <w:pPr>
        <w:numPr>
          <w:ilvl w:val="0"/>
          <w:numId w:val="1009"/>
        </w:numPr>
        <w:pStyle w:val="Compact"/>
        <w:bidi/>
      </w:pPr>
      <w:r>
        <w:rPr>
          <w:rFonts w:cs="Tahoma" w:ascii="Tahoma" w:hAnsi="Tahoma"/>
          <w:rtl/>
        </w:rPr>
        <w:t xml:space="preserve">از اینجا شرکت مسیر استخدام را مستقل اجرا می‌کند؛ برای هر درخواست از مالک، تیکت می‌زند.</w:t>
      </w:r>
    </w:p>
    <w:p>
      <w:pPr>
        <w:bidi/>
      </w:pPr>
      <w:r>
        <w:rPr>
          <w:rFonts w:cs="Tahoma" w:ascii="Tahoma" w:hAnsi="Tahoma"/>
          <w:rtl/>
          <w:bCs/>
          <w:b/>
        </w:rPr>
        <w:t xml:space="preserve">استعلام متقاضی</w:t>
      </w:r>
      <w:r>
        <w:rPr>
          <w:rFonts w:cs="Tahoma" w:ascii="Tahoma" w:hAnsi="Tahoma"/>
          <w:rtl/>
        </w:rPr>
        <w:t xml:space="preserve"> </w:t>
      </w:r>
      <w:r>
        <w:rPr>
          <w:rFonts w:cs="Tahoma" w:ascii="Tahoma" w:hAnsi="Tahoma"/>
          <w:rtl/>
        </w:rPr>
        <w:t xml:space="preserve">(منوی «استعلام متقاضی»، اگر مالک برای شرکت فعال کرده باشد)</w:t>
      </w:r>
    </w:p>
    <w:p>
      <w:pPr>
        <w:numPr>
          <w:ilvl w:val="0"/>
          <w:numId w:val="1010"/>
        </w:numPr>
        <w:pStyle w:val="Compact"/>
        <w:bidi/>
      </w:pPr>
      <w:r>
        <w:rPr>
          <w:rFonts w:cs="Tahoma" w:ascii="Tahoma" w:hAnsi="Tahoma"/>
          <w:rtl/>
        </w:rPr>
        <w:t xml:space="preserve">کد ملی و هدف استعلام را وارد کنید.</w:t>
      </w:r>
    </w:p>
    <w:p>
      <w:pPr>
        <w:numPr>
          <w:ilvl w:val="0"/>
          <w:numId w:val="1010"/>
        </w:numPr>
        <w:pStyle w:val="Compact"/>
        <w:bidi/>
      </w:pPr>
      <w:r>
        <w:rPr>
          <w:rFonts w:cs="Tahoma" w:ascii="Tahoma" w:hAnsi="Tahoma"/>
          <w:rtl/>
        </w:rPr>
        <w:t xml:space="preserve">همه سوابق ارزیابی این شخص در شرکت‌های عضو نمایش داده می‌شود: نام شرکت، شغل، امتیاز هر مرحله، امتیاز نهایی و رتبه.</w:t>
      </w:r>
    </w:p>
    <w:p>
      <w:pPr>
        <w:numPr>
          <w:ilvl w:val="0"/>
          <w:numId w:val="1010"/>
        </w:numPr>
        <w:pStyle w:val="Compact"/>
        <w:bidi/>
      </w:pPr>
      <w:r>
        <w:rPr>
          <w:rFonts w:cs="Tahoma" w:ascii="Tahoma" w:hAnsi="Tahoma"/>
          <w:rtl/>
        </w:rPr>
        <w:t xml:space="preserve">بالای نتیجه:</w:t>
      </w:r>
      <w:r>
        <w:rPr>
          <w:rFonts w:cs="Tahoma" w:ascii="Tahoma" w:hAnsi="Tahoma"/>
          <w:rtl/>
        </w:rPr>
        <w:t xml:space="preserve"> </w:t>
      </w:r>
      <w:r>
        <w:rPr>
          <w:rFonts w:cs="Tahoma" w:ascii="Tahoma" w:hAnsi="Tahoma"/>
          <w:rtl/>
          <w:bCs/>
          <w:b/>
        </w:rPr>
        <w:t xml:space="preserve">امتیاز کلی از ۱۰۰ و ۰ تا ۵ ستاره</w:t>
      </w:r>
      <w:r>
        <w:rPr>
          <w:rFonts w:cs="Tahoma" w:ascii="Tahoma" w:hAnsi="Tahoma"/>
          <w:rtl/>
        </w:rPr>
        <w:t xml:space="preserve"> </w:t>
      </w:r>
      <w:r>
        <w:rPr>
          <w:rFonts w:cs="Tahoma" w:ascii="Tahoma" w:hAnsi="Tahoma"/>
          <w:rtl/>
        </w:rPr>
        <w:t xml:space="preserve">(میانگین همه شرکت‌ها؛ سابقه‌ای که مراحل بیشتری گذرانده وزن بیشتری دارد) و میزان اعتبار.</w:t>
      </w:r>
    </w:p>
    <w:p>
      <w:pPr>
        <w:numPr>
          <w:ilvl w:val="0"/>
          <w:numId w:val="1010"/>
        </w:numPr>
        <w:pStyle w:val="Compact"/>
        <w:bidi/>
      </w:pPr>
      <w:r>
        <w:rPr>
          <w:rFonts w:cs="Tahoma" w:ascii="Tahoma" w:hAnsi="Tahoma"/>
          <w:rtl/>
        </w:rPr>
        <w:t xml:space="preserve">رزومه و جزئیات تحصیلی/شغلی فقط با رضایت متقاضی؛ تلفن، ایمیل، نشانی و حقوق هرگز.</w:t>
      </w:r>
    </w:p>
    <w:p>
      <w:pPr>
        <w:numPr>
          <w:ilvl w:val="0"/>
          <w:numId w:val="1010"/>
        </w:numPr>
        <w:pStyle w:val="Compact"/>
        <w:bidi/>
      </w:pPr>
      <w:r>
        <w:rPr>
          <w:rFonts w:cs="Tahoma" w:ascii="Tahoma" w:hAnsi="Tahoma"/>
          <w:rtl/>
        </w:rPr>
        <w:t xml:space="preserve">هر استعلام در سوابق هر دو شرکت ثبت می‌شود.</w:t>
      </w:r>
    </w:p>
    <w:bookmarkEnd w:id="27"/>
    <w:bookmarkStart w:id="28" w:name="آزمونها-و-امتیازدهی"/>
    <w:p>
      <w:pPr>
        <w:pStyle w:val="Heading2"/>
        <w:bidi/>
      </w:pPr>
      <w:r>
        <w:rPr>
          <w:rFonts w:cs="Tahoma" w:ascii="Tahoma" w:hAnsi="Tahoma"/>
          <w:rtl/>
        </w:rPr>
        <w:t xml:space="preserve">آزمون‌ها و امتیازدهی</w:t>
      </w:r>
    </w:p>
    <w:p>
      <w:pPr>
        <w:bidi/>
      </w:pPr>
      <w:r>
        <w:rPr>
          <w:rFonts w:cs="Tahoma" w:ascii="Tahoma" w:hAnsi="Tahoma"/>
          <w:rtl/>
        </w:rPr>
        <w:t xml:space="preserve">امتیاز نهایی = میانگین وزنی امتیاز مراحل انجام‌شده؛ اگر مرحله‌ای هنوز انجام نشده، وزن بقیه مراحل نرمال می‌شود. همه وزن‌ها در «تنظیمات و وزن‌ها» قابل تغییر است.</w:t>
      </w:r>
    </w:p>
    <w:tbl>
      <w:tblPr>
        <w:tblStyle w:val="Table"/>
        <w:tblW w:type="auto" w:w="0"/>
        <w:tblLook w:firstRow="1" w:lastRow="0" w:firstColumn="0" w:lastColumn="0" w:noHBand="0" w:noVBand="0" w:val="0020"/>
        <w:jc w:val="start"/>
        <w:bidiVisual/>
        <w:tblBorders>
          <w:top w:val="single" w:sz="4" w:color="C9D3DC"/>
          <w:left w:val="single" w:sz="4" w:color="C9D3DC"/>
          <w:bottom w:val="single" w:sz="4" w:color="C9D3DC"/>
          <w:right w:val="single" w:sz="4" w:color="C9D3DC"/>
          <w:insideH w:val="single" w:sz="4" w:color="C9D3DC"/>
          <w:insideV w:val="single" w:sz="4" w:color="C9D3DC"/>
        </w:tblBorders>
      </w:tblPr>
      <w:tblGrid>
        <w:gridCol w:w="2640"/>
        <w:gridCol w:w="2640"/>
        <w:gridCol w:w="2640"/>
      </w:tblGrid>
      <w:tr>
        <w:trPr>
          <w:tblHeader w:val="true"/>
        </w:trPr>
        <w:tc>
          <w:tcPr/>
          <w:p>
            <w:pPr>
              <w:pStyle w:val="Compact"/>
              <w:bidi/>
              <w:jc w:val="left"/>
            </w:pPr>
            <w:r>
              <w:rPr>
                <w:rFonts w:cs="Tahoma" w:ascii="Tahoma" w:hAnsi="Tahoma"/>
                <w:rtl/>
              </w:rPr>
              <w:t xml:space="preserve">مرحله</w:t>
            </w:r>
          </w:p>
        </w:tc>
        <w:tc>
          <w:tcPr/>
          <w:p>
            <w:pPr>
              <w:pStyle w:val="Compact"/>
              <w:bidi/>
              <w:jc w:val="left"/>
            </w:pPr>
            <w:r>
              <w:rPr>
                <w:rFonts w:cs="Tahoma" w:ascii="Tahoma" w:hAnsi="Tahoma"/>
                <w:rtl/>
              </w:rPr>
              <w:t xml:space="preserve">وزن پیش‌فرض</w:t>
            </w:r>
          </w:p>
        </w:tc>
        <w:tc>
          <w:tcPr/>
          <w:p>
            <w:pPr>
              <w:pStyle w:val="Compact"/>
              <w:bidi/>
              <w:jc w:val="left"/>
            </w:pPr>
            <w:r>
              <w:rPr>
                <w:rFonts w:cs="Tahoma" w:ascii="Tahoma" w:hAnsi="Tahoma"/>
                <w:rtl/>
              </w:rPr>
              <w:t xml:space="preserve">منبع امتیاز</w:t>
            </w:r>
          </w:p>
        </w:tc>
      </w:tr>
      <w:tr>
        <w:tc>
          <w:tcPr/>
          <w:p>
            <w:pPr>
              <w:pStyle w:val="Compact"/>
              <w:bidi/>
              <w:jc w:val="left"/>
            </w:pPr>
            <w:r>
              <w:rPr>
                <w:rFonts w:cs="Tahoma" w:ascii="Tahoma" w:hAnsi="Tahoma"/>
                <w:rtl/>
              </w:rPr>
              <w:t xml:space="preserve">ارزیابی اولیه</w:t>
            </w:r>
          </w:p>
        </w:tc>
        <w:tc>
          <w:tcPr/>
          <w:p>
            <w:pPr>
              <w:pStyle w:val="Compact"/>
              <w:bidi/>
              <w:jc w:val="left"/>
            </w:pPr>
            <w:r>
              <w:rPr>
                <w:rFonts w:cs="Tahoma" w:ascii="Tahoma" w:hAnsi="Tahoma"/>
                <w:rtl/>
              </w:rPr>
              <w:t xml:space="preserve">30٪</w:t>
            </w:r>
          </w:p>
        </w:tc>
        <w:tc>
          <w:tcPr/>
          <w:p>
            <w:pPr>
              <w:pStyle w:val="Compact"/>
              <w:bidi/>
              <w:jc w:val="left"/>
            </w:pPr>
            <w:r>
              <w:rPr>
                <w:rFonts w:cs="Tahoma" w:ascii="Tahoma" w:hAnsi="Tahoma"/>
                <w:rtl/>
              </w:rPr>
              <w:t xml:space="preserve">مقایسه خودکار با شرایط احراز</w:t>
            </w:r>
          </w:p>
        </w:tc>
      </w:tr>
      <w:tr>
        <w:tc>
          <w:tcPr/>
          <w:p>
            <w:pPr>
              <w:pStyle w:val="Compact"/>
              <w:bidi/>
              <w:jc w:val="left"/>
            </w:pPr>
            <w:r>
              <w:rPr>
                <w:rFonts w:cs="Tahoma" w:ascii="Tahoma" w:hAnsi="Tahoma"/>
                <w:rtl/>
              </w:rPr>
              <w:t xml:space="preserve">آزمون‌ها</w:t>
            </w:r>
          </w:p>
        </w:tc>
        <w:tc>
          <w:tcPr/>
          <w:p>
            <w:pPr>
              <w:pStyle w:val="Compact"/>
              <w:bidi/>
              <w:jc w:val="left"/>
            </w:pPr>
            <w:r>
              <w:rPr>
                <w:rFonts w:cs="Tahoma" w:ascii="Tahoma" w:hAnsi="Tahoma"/>
                <w:rtl/>
              </w:rPr>
              <w:t xml:space="preserve">15٪</w:t>
            </w:r>
          </w:p>
        </w:tc>
        <w:tc>
          <w:tcPr/>
          <w:p>
            <w:pPr>
              <w:pStyle w:val="Compact"/>
              <w:bidi/>
              <w:jc w:val="left"/>
            </w:pPr>
            <w:r>
              <w:rPr>
                <w:rFonts w:cs="Tahoma" w:ascii="Tahoma" w:hAnsi="Tahoma"/>
                <w:rtl/>
              </w:rPr>
              <w:t xml:space="preserve">میانگین وزنی آزمون‌های «عمومی»</w:t>
            </w:r>
          </w:p>
        </w:tc>
      </w:tr>
      <w:tr>
        <w:tc>
          <w:tcPr/>
          <w:p>
            <w:pPr>
              <w:pStyle w:val="Compact"/>
              <w:bidi/>
              <w:jc w:val="left"/>
            </w:pPr>
            <w:r>
              <w:rPr>
                <w:rFonts w:cs="Tahoma" w:ascii="Tahoma" w:hAnsi="Tahoma"/>
                <w:rtl/>
              </w:rPr>
              <w:t xml:space="preserve">ارزیابی تخصصی (فنی)</w:t>
            </w:r>
          </w:p>
        </w:tc>
        <w:tc>
          <w:tcPr/>
          <w:p>
            <w:pPr>
              <w:pStyle w:val="Compact"/>
              <w:bidi/>
              <w:jc w:val="left"/>
            </w:pPr>
            <w:r>
              <w:rPr>
                <w:rFonts w:cs="Tahoma" w:ascii="Tahoma" w:hAnsi="Tahoma"/>
                <w:rtl/>
              </w:rPr>
              <w:t xml:space="preserve">15٪</w:t>
            </w:r>
          </w:p>
        </w:tc>
        <w:tc>
          <w:tcPr/>
          <w:p>
            <w:pPr>
              <w:pStyle w:val="Compact"/>
              <w:bidi/>
              <w:jc w:val="left"/>
            </w:pPr>
            <w:r>
              <w:rPr>
                <w:rFonts w:cs="Tahoma" w:ascii="Tahoma" w:hAnsi="Tahoma"/>
                <w:rtl/>
              </w:rPr>
              <w:t xml:space="preserve">میانگین ارزیابان + آزمون تخصصی (هر کدام ۵۰٪)</w:t>
            </w:r>
          </w:p>
        </w:tc>
      </w:tr>
      <w:tr>
        <w:tc>
          <w:tcPr/>
          <w:p>
            <w:pPr>
              <w:pStyle w:val="Compact"/>
              <w:bidi/>
              <w:jc w:val="left"/>
            </w:pPr>
            <w:r>
              <w:rPr>
                <w:rFonts w:cs="Tahoma" w:ascii="Tahoma" w:hAnsi="Tahoma"/>
                <w:rtl/>
              </w:rPr>
              <w:t xml:space="preserve">مصاحبه آنلاین</w:t>
            </w:r>
          </w:p>
        </w:tc>
        <w:tc>
          <w:tcPr/>
          <w:p>
            <w:pPr>
              <w:pStyle w:val="Compact"/>
              <w:bidi/>
              <w:jc w:val="left"/>
            </w:pPr>
            <w:r>
              <w:rPr>
                <w:rFonts w:cs="Tahoma" w:ascii="Tahoma" w:hAnsi="Tahoma"/>
                <w:rtl/>
              </w:rPr>
              <w:t xml:space="preserve">20٪</w:t>
            </w:r>
          </w:p>
        </w:tc>
        <w:tc>
          <w:tcPr/>
          <w:p>
            <w:pPr>
              <w:pStyle w:val="Compact"/>
              <w:bidi/>
              <w:jc w:val="left"/>
            </w:pPr>
            <w:r>
              <w:rPr>
                <w:rFonts w:cs="Tahoma" w:ascii="Tahoma" w:hAnsi="Tahoma"/>
                <w:rtl/>
              </w:rPr>
              <w:t xml:space="preserve">میانگین ارزیابان</w:t>
            </w:r>
          </w:p>
        </w:tc>
      </w:tr>
      <w:tr>
        <w:tc>
          <w:tcPr/>
          <w:p>
            <w:pPr>
              <w:pStyle w:val="Compact"/>
              <w:bidi/>
              <w:jc w:val="left"/>
            </w:pPr>
            <w:r>
              <w:rPr>
                <w:rFonts w:cs="Tahoma" w:ascii="Tahoma" w:hAnsi="Tahoma"/>
                <w:rtl/>
              </w:rPr>
              <w:t xml:space="preserve">مصاحبه حضوری</w:t>
            </w:r>
          </w:p>
        </w:tc>
        <w:tc>
          <w:tcPr/>
          <w:p>
            <w:pPr>
              <w:pStyle w:val="Compact"/>
              <w:bidi/>
              <w:jc w:val="left"/>
            </w:pPr>
            <w:r>
              <w:rPr>
                <w:rFonts w:cs="Tahoma" w:ascii="Tahoma" w:hAnsi="Tahoma"/>
                <w:rtl/>
              </w:rPr>
              <w:t xml:space="preserve">15٪</w:t>
            </w:r>
          </w:p>
        </w:tc>
        <w:tc>
          <w:tcPr/>
          <w:p>
            <w:pPr>
              <w:pStyle w:val="Compact"/>
              <w:bidi/>
              <w:jc w:val="left"/>
            </w:pPr>
            <w:r>
              <w:rPr>
                <w:rFonts w:cs="Tahoma" w:ascii="Tahoma" w:hAnsi="Tahoma"/>
                <w:rtl/>
              </w:rPr>
              <w:t xml:space="preserve">میانگین ارزیابان</w:t>
            </w:r>
          </w:p>
        </w:tc>
      </w:tr>
      <w:tr>
        <w:tc>
          <w:tcPr/>
          <w:p>
            <w:pPr>
              <w:pStyle w:val="Compact"/>
              <w:bidi/>
              <w:jc w:val="left"/>
            </w:pPr>
            <w:r>
              <w:rPr>
                <w:rFonts w:cs="Tahoma" w:ascii="Tahoma" w:hAnsi="Tahoma"/>
                <w:rtl/>
              </w:rPr>
              <w:t xml:space="preserve">نظر مدیران</w:t>
            </w:r>
          </w:p>
        </w:tc>
        <w:tc>
          <w:tcPr/>
          <w:p>
            <w:pPr>
              <w:pStyle w:val="Compact"/>
              <w:bidi/>
              <w:jc w:val="left"/>
            </w:pPr>
            <w:r>
              <w:rPr>
                <w:rFonts w:cs="Tahoma" w:ascii="Tahoma" w:hAnsi="Tahoma"/>
                <w:rtl/>
              </w:rPr>
              <w:t xml:space="preserve">5٪</w:t>
            </w:r>
          </w:p>
        </w:tc>
        <w:tc>
          <w:tcPr/>
          <w:p>
            <w:pPr>
              <w:pStyle w:val="Compact"/>
              <w:bidi/>
              <w:jc w:val="left"/>
            </w:pPr>
            <w:r>
              <w:rPr>
                <w:rFonts w:cs="Tahoma" w:ascii="Tahoma" w:hAnsi="Tahoma"/>
                <w:rtl/>
              </w:rPr>
              <w:t xml:space="preserve">امتیاز مدیرعامل</w:t>
            </w:r>
          </w:p>
        </w:tc>
      </w:tr>
    </w:tbl>
    <w:p>
      <w:pPr>
        <w:bidi/>
      </w:pPr>
      <w:r>
        <w:rPr>
          <w:rFonts w:cs="Tahoma" w:ascii="Tahoma" w:hAnsi="Tahoma"/>
          <w:rtl/>
          <w:bCs/>
          <w:b/>
        </w:rPr>
        <w:t xml:space="preserve">بانک آزمون‌های یکپارچه:</w:t>
      </w:r>
      <w:r>
        <w:rPr>
          <w:rFonts w:cs="Tahoma" w:ascii="Tahoma" w:hAnsi="Tahoma"/>
          <w:rtl/>
        </w:rPr>
        <w:t xml:space="preserve"> </w:t>
      </w:r>
      <w:r>
        <w:rPr>
          <w:rFonts w:cs="Tahoma" w:ascii="Tahoma" w:hAnsi="Tahoma"/>
          <w:rtl/>
        </w:rPr>
        <w:t xml:space="preserve">هر آزمون یک «اثر نتیجه» دارد و نتیجه همه آزمون‌ها در «نتایج آزمون‌ها» ثبت می‌شود.</w:t>
      </w:r>
    </w:p>
    <w:tbl>
      <w:tblPr>
        <w:tblStyle w:val="Table"/>
        <w:tblW w:type="auto" w:w="0"/>
        <w:tblLook w:firstRow="1" w:lastRow="0" w:firstColumn="0" w:lastColumn="0" w:noHBand="0" w:noVBand="0" w:val="0020"/>
        <w:jc w:val="start"/>
        <w:bidiVisual/>
        <w:tblBorders>
          <w:top w:val="single" w:sz="4" w:color="C9D3DC"/>
          <w:left w:val="single" w:sz="4" w:color="C9D3DC"/>
          <w:bottom w:val="single" w:sz="4" w:color="C9D3DC"/>
          <w:right w:val="single" w:sz="4" w:color="C9D3DC"/>
          <w:insideH w:val="single" w:sz="4" w:color="C9D3DC"/>
          <w:insideV w:val="single" w:sz="4" w:color="C9D3DC"/>
        </w:tblBorders>
      </w:tblPr>
      <w:tblGrid>
        <w:gridCol w:w="2640"/>
        <w:gridCol w:w="2640"/>
        <w:gridCol w:w="2640"/>
      </w:tblGrid>
      <w:tr>
        <w:trPr>
          <w:tblHeader w:val="true"/>
        </w:trPr>
        <w:tc>
          <w:tcPr/>
          <w:p>
            <w:pPr>
              <w:pStyle w:val="Compact"/>
              <w:bidi/>
              <w:jc w:val="left"/>
            </w:pPr>
            <w:r>
              <w:rPr>
                <w:rFonts w:cs="Tahoma" w:ascii="Tahoma" w:hAnsi="Tahoma"/>
                <w:rtl/>
              </w:rPr>
              <w:t xml:space="preserve">اثر نتیجه</w:t>
            </w:r>
          </w:p>
        </w:tc>
        <w:tc>
          <w:tcPr/>
          <w:p>
            <w:pPr>
              <w:pStyle w:val="Compact"/>
              <w:bidi/>
              <w:jc w:val="left"/>
            </w:pPr>
            <w:r>
              <w:rPr>
                <w:rFonts w:cs="Tahoma" w:ascii="Tahoma" w:hAnsi="Tahoma"/>
                <w:rtl/>
              </w:rPr>
              <w:t xml:space="preserve">مثال</w:t>
            </w:r>
          </w:p>
        </w:tc>
        <w:tc>
          <w:tcPr/>
          <w:p>
            <w:pPr>
              <w:pStyle w:val="Compact"/>
              <w:bidi/>
              <w:jc w:val="left"/>
            </w:pPr>
            <w:r>
              <w:rPr>
                <w:rFonts w:cs="Tahoma" w:ascii="Tahoma" w:hAnsi="Tahoma"/>
                <w:rtl/>
              </w:rPr>
              <w:t xml:space="preserve">کجای رتبه‌بندی</w:t>
            </w:r>
          </w:p>
        </w:tc>
      </w:tr>
      <w:tr>
        <w:tc>
          <w:tcPr/>
          <w:p>
            <w:pPr>
              <w:pStyle w:val="Compact"/>
              <w:bidi/>
              <w:jc w:val="left"/>
            </w:pPr>
            <w:r>
              <w:rPr>
                <w:rFonts w:cs="Tahoma" w:ascii="Tahoma" w:hAnsi="Tahoma"/>
                <w:rtl/>
              </w:rPr>
              <w:t xml:space="preserve">آزمون‌ها (عمومی)</w:t>
            </w:r>
          </w:p>
        </w:tc>
        <w:tc>
          <w:tcPr/>
          <w:p>
            <w:pPr>
              <w:pStyle w:val="Compact"/>
              <w:bidi/>
              <w:jc w:val="left"/>
            </w:pPr>
            <w:r>
              <w:rPr>
                <w:rFonts w:cs="Tahoma" w:ascii="Tahoma" w:hAnsi="Tahoma"/>
                <w:rtl/>
              </w:rPr>
              <w:t xml:space="preserve">شخصیت، شناختی، پرسشنامه رفتاری–شغلی</w:t>
            </w:r>
          </w:p>
        </w:tc>
        <w:tc>
          <w:tcPr/>
          <w:p>
            <w:pPr>
              <w:pStyle w:val="Compact"/>
              <w:bidi/>
              <w:jc w:val="left"/>
            </w:pPr>
            <w:r>
              <w:rPr>
                <w:rFonts w:cs="Tahoma" w:ascii="Tahoma" w:hAnsi="Tahoma"/>
                <w:rtl/>
              </w:rPr>
              <w:t xml:space="preserve">ستون «آزمون»، میانگین وزنی</w:t>
            </w:r>
          </w:p>
        </w:tc>
      </w:tr>
      <w:tr>
        <w:tc>
          <w:tcPr/>
          <w:p>
            <w:pPr>
              <w:pStyle w:val="Compact"/>
              <w:bidi/>
              <w:jc w:val="left"/>
            </w:pPr>
            <w:r>
              <w:rPr>
                <w:rFonts w:cs="Tahoma" w:ascii="Tahoma" w:hAnsi="Tahoma"/>
                <w:rtl/>
              </w:rPr>
              <w:t xml:space="preserve">فنی</w:t>
            </w:r>
          </w:p>
        </w:tc>
        <w:tc>
          <w:tcPr/>
          <w:p>
            <w:pPr>
              <w:pStyle w:val="Compact"/>
              <w:bidi/>
              <w:jc w:val="left"/>
            </w:pPr>
            <w:r>
              <w:rPr>
                <w:rFonts w:cs="Tahoma" w:ascii="Tahoma" w:hAnsi="Tahoma"/>
                <w:rtl/>
              </w:rPr>
              <w:t xml:space="preserve">آزمون تخصصی هر شغل</w:t>
            </w:r>
          </w:p>
        </w:tc>
        <w:tc>
          <w:tcPr/>
          <w:p>
            <w:pPr>
              <w:pStyle w:val="Compact"/>
              <w:bidi/>
              <w:jc w:val="left"/>
            </w:pPr>
            <w:r>
              <w:rPr>
                <w:rFonts w:cs="Tahoma" w:ascii="Tahoma" w:hAnsi="Tahoma"/>
                <w:rtl/>
              </w:rPr>
              <w:t xml:space="preserve">ستون «فنی»</w:t>
            </w:r>
          </w:p>
        </w:tc>
      </w:tr>
      <w:tr>
        <w:tc>
          <w:tcPr/>
          <w:p>
            <w:pPr>
              <w:pStyle w:val="Compact"/>
              <w:bidi/>
              <w:jc w:val="left"/>
            </w:pPr>
            <w:r>
              <w:rPr>
                <w:rFonts w:cs="Tahoma" w:ascii="Tahoma" w:hAnsi="Tahoma"/>
                <w:rtl/>
              </w:rPr>
              <w:t xml:space="preserve">توصیفی</w:t>
            </w:r>
          </w:p>
        </w:tc>
        <w:tc>
          <w:tcPr/>
          <w:p>
            <w:pPr>
              <w:pStyle w:val="Compact"/>
              <w:bidi/>
              <w:jc w:val="left"/>
            </w:pPr>
            <w:r>
              <w:rPr>
                <w:rFonts w:cs="Tahoma" w:ascii="Tahoma" w:hAnsi="Tahoma"/>
                <w:rtl/>
              </w:rPr>
              <w:t xml:space="preserve">DISC، MBTI، آزمون‌های لینکی</w:t>
            </w:r>
          </w:p>
        </w:tc>
        <w:tc>
          <w:tcPr/>
          <w:p>
            <w:pPr>
              <w:pStyle w:val="Compact"/>
              <w:bidi/>
              <w:jc w:val="left"/>
            </w:pPr>
            <w:r>
              <w:rPr>
                <w:rFonts w:cs="Tahoma" w:ascii="Tahoma" w:hAnsi="Tahoma"/>
                <w:rtl/>
              </w:rPr>
              <w:t xml:space="preserve">فقط نمایش، بدون اثر در امتیاز</w:t>
            </w:r>
          </w:p>
        </w:tc>
      </w:tr>
    </w:tbl>
    <w:p>
      <w:pPr>
        <w:bidi/>
      </w:pPr>
      <w:r>
        <w:rPr>
          <w:rFonts w:cs="Tahoma" w:ascii="Tahoma" w:hAnsi="Tahoma"/>
          <w:rtl/>
        </w:rPr>
        <w:t xml:space="preserve">روش‌های اجرای آزمون: پرسشنامه داخل سامانه (حضوری یا با لینک برای متقاضی، نمره‌دهی خودکار)، لینک بیرونی با بارگذاری نتیجه توسط متقاضی، یا ثبت دستی نمره. در DISC می‌توان چهار عدد D، I، S، C را دستی وارد کرد تا سیستم درصد استاندارد، تیپ غالب و تفسیر را محاسبه کند.</w:t>
      </w:r>
    </w:p>
    <w:p>
      <w:pPr>
        <w:bidi/>
      </w:pPr>
      <w:r>
        <w:rPr>
          <w:rFonts w:cs="Tahoma" w:ascii="Tahoma" w:hAnsi="Tahoma"/>
          <w:rtl/>
          <w:bCs/>
          <w:b/>
        </w:rPr>
        <w:t xml:space="preserve">وضعیت نهایی (قابل تغییر):</w:t>
      </w:r>
      <w:r>
        <w:rPr>
          <w:rFonts w:cs="Tahoma" w:ascii="Tahoma" w:hAnsi="Tahoma"/>
          <w:rtl/>
        </w:rPr>
        <w:t xml:space="preserve"> </w:t>
      </w:r>
      <w:r>
        <w:rPr>
          <w:rFonts w:cs="Tahoma" w:ascii="Tahoma" w:hAnsi="Tahoma"/>
          <w:rtl/>
        </w:rPr>
        <w:t xml:space="preserve">۹۰ به بالا Excellent، ۸۰ Highly Recommended، ۷۰ Recommended، ۶۰ Reserve، زیر ۶۰ Not Recommended. اگر شغل شرط جنسیت داشته باشد، اثر عدم تطابق در تنظیمات انتخاب می‌شود (بدون اثر / هشدار / فاقد شرط).</w:t>
      </w:r>
    </w:p>
    <w:bookmarkEnd w:id="28"/>
    <w:bookmarkStart w:id="29" w:name="گفتگوی-داخلی-و-تیکت-پشتیبانی"/>
    <w:p>
      <w:pPr>
        <w:pStyle w:val="Heading2"/>
        <w:bidi/>
      </w:pPr>
      <w:r>
        <w:rPr>
          <w:rFonts w:cs="Tahoma" w:ascii="Tahoma" w:hAnsi="Tahoma"/>
          <w:rtl/>
        </w:rPr>
        <w:t xml:space="preserve">گفتگوی داخلی و تیکت پشتیبانی</w:t>
      </w:r>
    </w:p>
    <w:p>
      <w:pPr>
        <w:bidi/>
      </w:pPr>
      <w:r>
        <w:rPr>
          <w:rFonts w:cs="Tahoma" w:ascii="Tahoma" w:hAnsi="Tahoma"/>
          <w:rtl/>
          <w:bCs/>
          <w:b/>
        </w:rPr>
        <w:t xml:space="preserve">گفتگو</w:t>
      </w:r>
      <w:r>
        <w:rPr>
          <w:rFonts w:cs="Tahoma" w:ascii="Tahoma" w:hAnsi="Tahoma"/>
          <w:rtl/>
        </w:rPr>
        <w:t xml:space="preserve"> </w:t>
      </w:r>
      <w:r>
        <w:rPr>
          <w:rFonts w:cs="Tahoma" w:ascii="Tahoma" w:hAnsi="Tahoma"/>
          <w:rtl/>
        </w:rPr>
        <w:t xml:space="preserve">(منوی «ارتباطات ← گفتگو»): ارزیابان و مدیران هر شرکت با هم، و همه با مالک سامانه.</w:t>
      </w:r>
    </w:p>
    <w:p>
      <w:pPr>
        <w:numPr>
          <w:ilvl w:val="0"/>
          <w:numId w:val="1011"/>
        </w:numPr>
        <w:pStyle w:val="Compact"/>
        <w:bidi/>
      </w:pPr>
      <w:r>
        <w:rPr>
          <w:rFonts w:cs="Tahoma" w:ascii="Tahoma" w:hAnsi="Tahoma"/>
          <w:rtl/>
        </w:rPr>
        <w:t xml:space="preserve">«گفتگوی جدید» برای پیام دونفره، «گروه جدید» برای گفتگوی گروهی.</w:t>
      </w:r>
    </w:p>
    <w:p>
      <w:pPr>
        <w:numPr>
          <w:ilvl w:val="0"/>
          <w:numId w:val="1011"/>
        </w:numPr>
        <w:pStyle w:val="Compact"/>
        <w:bidi/>
      </w:pPr>
      <w:r>
        <w:rPr>
          <w:rFonts w:cs="Tahoma" w:ascii="Tahoma" w:hAnsi="Tahoma"/>
          <w:rtl/>
        </w:rPr>
        <w:t xml:space="preserve">فایل و تصویر: دکمه سنجاق، کشیدن و رها کردن، یا Paste.</w:t>
      </w:r>
    </w:p>
    <w:p>
      <w:pPr>
        <w:numPr>
          <w:ilvl w:val="0"/>
          <w:numId w:val="1011"/>
        </w:numPr>
        <w:pStyle w:val="Compact"/>
        <w:bidi/>
      </w:pPr>
      <w:r>
        <w:rPr>
          <w:rFonts w:cs="Tahoma" w:ascii="Tahoma" w:hAnsi="Tahoma"/>
          <w:rtl/>
        </w:rPr>
        <w:t xml:space="preserve">روی پیام: پاسخ، کپی، ویرایش (تا ۴۸ ساعت) و حذف پیام خود.</w:t>
      </w:r>
    </w:p>
    <w:p>
      <w:pPr>
        <w:numPr>
          <w:ilvl w:val="0"/>
          <w:numId w:val="1011"/>
        </w:numPr>
        <w:pStyle w:val="Compact"/>
        <w:bidi/>
      </w:pPr>
      <w:r>
        <w:rPr>
          <w:rFonts w:cs="Tahoma" w:ascii="Tahoma" w:hAnsi="Tahoma"/>
          <w:rtl/>
        </w:rPr>
        <w:t xml:space="preserve">تیک آبی = خوانده شد؛ «در حال نوشتن»، آنلاین و آخرین بازدید نمایش داده می‌شود.</w:t>
      </w:r>
    </w:p>
    <w:p>
      <w:pPr>
        <w:numPr>
          <w:ilvl w:val="0"/>
          <w:numId w:val="1011"/>
        </w:numPr>
        <w:pStyle w:val="Compact"/>
        <w:bidi/>
      </w:pPr>
      <w:r>
        <w:rPr>
          <w:rFonts w:cs="Tahoma" w:ascii="Tahoma" w:hAnsi="Tahoma"/>
          <w:rtl/>
        </w:rPr>
        <w:t xml:space="preserve">جستجو در گفتگوها و متن پیام‌ها، سنجاق و بی‌صدا کردن، اعلان صوتی و شمارنده پیام نخوانده.</w:t>
      </w:r>
    </w:p>
    <w:p>
      <w:pPr>
        <w:bidi/>
      </w:pPr>
      <w:r>
        <w:rPr>
          <w:rFonts w:cs="Tahoma" w:ascii="Tahoma" w:hAnsi="Tahoma"/>
          <w:rtl/>
          <w:bCs/>
          <w:b/>
        </w:rPr>
        <w:t xml:space="preserve">تیکت پشتیبانی</w:t>
      </w:r>
      <w:r>
        <w:rPr>
          <w:rFonts w:cs="Tahoma" w:ascii="Tahoma" w:hAnsi="Tahoma"/>
          <w:rtl/>
        </w:rPr>
        <w:t xml:space="preserve"> </w:t>
      </w:r>
      <w:r>
        <w:rPr>
          <w:rFonts w:cs="Tahoma" w:ascii="Tahoma" w:hAnsi="Tahoma"/>
          <w:rtl/>
        </w:rPr>
        <w:t xml:space="preserve">(منوی «ارتباطات ← تیکت پشتیبانی»)</w:t>
      </w:r>
    </w:p>
    <w:tbl>
      <w:tblPr>
        <w:tblStyle w:val="Table"/>
        <w:tblW w:type="auto" w:w="0"/>
        <w:tblLook w:firstRow="1" w:lastRow="0" w:firstColumn="0" w:lastColumn="0" w:noHBand="0" w:noVBand="0" w:val="0020"/>
        <w:jc w:val="start"/>
        <w:bidiVisual/>
        <w:tblBorders>
          <w:top w:val="single" w:sz="4" w:color="C9D3DC"/>
          <w:left w:val="single" w:sz="4" w:color="C9D3DC"/>
          <w:bottom w:val="single" w:sz="4" w:color="C9D3DC"/>
          <w:right w:val="single" w:sz="4" w:color="C9D3DC"/>
          <w:insideH w:val="single" w:sz="4" w:color="C9D3DC"/>
          <w:insideV w:val="single" w:sz="4" w:color="C9D3DC"/>
        </w:tblBorders>
      </w:tblPr>
      <w:tblGrid>
        <w:gridCol w:w="2640"/>
        <w:gridCol w:w="2640"/>
        <w:gridCol w:w="2640"/>
      </w:tblGrid>
      <w:tr>
        <w:trPr>
          <w:tblHeader w:val="true"/>
        </w:trPr>
        <w:tc>
          <w:tcPr/>
          <w:p>
            <w:pPr>
              <w:pStyle w:val="Compact"/>
              <w:bidi/>
              <w:jc w:val="left"/>
            </w:pPr>
            <w:r>
              <w:rPr>
                <w:rFonts w:cs="Tahoma" w:ascii="Tahoma" w:hAnsi="Tahoma"/>
                <w:rtl/>
              </w:rPr>
              <w:t xml:space="preserve">از</w:t>
            </w:r>
          </w:p>
        </w:tc>
        <w:tc>
          <w:tcPr/>
          <w:p>
            <w:pPr>
              <w:pStyle w:val="Compact"/>
              <w:bidi/>
              <w:jc w:val="left"/>
            </w:pPr>
            <w:r>
              <w:rPr>
                <w:rFonts w:cs="Tahoma" w:ascii="Tahoma" w:hAnsi="Tahoma"/>
                <w:rtl/>
              </w:rPr>
              <w:t xml:space="preserve">به</w:t>
            </w:r>
          </w:p>
        </w:tc>
        <w:tc>
          <w:tcPr/>
          <w:p>
            <w:pPr>
              <w:pStyle w:val="Compact"/>
              <w:bidi/>
              <w:jc w:val="left"/>
            </w:pPr>
            <w:r>
              <w:rPr>
                <w:rFonts w:cs="Tahoma" w:ascii="Tahoma" w:hAnsi="Tahoma"/>
                <w:rtl/>
              </w:rPr>
              <w:t xml:space="preserve">مثال</w:t>
            </w:r>
          </w:p>
        </w:tc>
      </w:tr>
      <w:tr>
        <w:tc>
          <w:tcPr/>
          <w:p>
            <w:pPr>
              <w:pStyle w:val="Compact"/>
              <w:bidi/>
              <w:jc w:val="left"/>
            </w:pPr>
            <w:r>
              <w:rPr>
                <w:rFonts w:cs="Tahoma" w:ascii="Tahoma" w:hAnsi="Tahoma"/>
                <w:rtl/>
              </w:rPr>
              <w:t xml:space="preserve">ارزیاب یا کاربر</w:t>
            </w:r>
          </w:p>
        </w:tc>
        <w:tc>
          <w:tcPr/>
          <w:p>
            <w:pPr>
              <w:pStyle w:val="Compact"/>
              <w:bidi/>
              <w:jc w:val="left"/>
            </w:pPr>
            <w:r>
              <w:rPr>
                <w:rFonts w:cs="Tahoma" w:ascii="Tahoma" w:hAnsi="Tahoma"/>
                <w:rtl/>
              </w:rPr>
              <w:t xml:space="preserve">مدیران شرکت</w:t>
            </w:r>
          </w:p>
        </w:tc>
        <w:tc>
          <w:tcPr/>
          <w:p>
            <w:pPr>
              <w:pStyle w:val="Compact"/>
              <w:bidi/>
              <w:jc w:val="left"/>
            </w:pPr>
            <w:r>
              <w:rPr>
                <w:rFonts w:cs="Tahoma" w:ascii="Tahoma" w:hAnsi="Tahoma"/>
                <w:rtl/>
              </w:rPr>
              <w:t xml:space="preserve">فرم ارزیابی باز نمی‌شود</w:t>
            </w:r>
          </w:p>
        </w:tc>
      </w:tr>
      <w:tr>
        <w:tc>
          <w:tcPr/>
          <w:p>
            <w:pPr>
              <w:pStyle w:val="Compact"/>
              <w:bidi/>
              <w:jc w:val="left"/>
            </w:pPr>
            <w:r>
              <w:rPr>
                <w:rFonts w:cs="Tahoma" w:ascii="Tahoma" w:hAnsi="Tahoma"/>
                <w:rtl/>
              </w:rPr>
              <w:t xml:space="preserve">مدیران شرکت</w:t>
            </w:r>
          </w:p>
        </w:tc>
        <w:tc>
          <w:tcPr/>
          <w:p>
            <w:pPr>
              <w:pStyle w:val="Compact"/>
              <w:bidi/>
              <w:jc w:val="left"/>
            </w:pPr>
            <w:r>
              <w:rPr>
                <w:rFonts w:cs="Tahoma" w:ascii="Tahoma" w:hAnsi="Tahoma"/>
                <w:rtl/>
              </w:rPr>
              <w:t xml:space="preserve">مالک سامانه</w:t>
            </w:r>
          </w:p>
        </w:tc>
        <w:tc>
          <w:tcPr/>
          <w:p>
            <w:pPr>
              <w:pStyle w:val="Compact"/>
              <w:bidi/>
              <w:jc w:val="left"/>
            </w:pPr>
            <w:r>
              <w:rPr>
                <w:rFonts w:cs="Tahoma" w:ascii="Tahoma" w:hAnsi="Tahoma"/>
                <w:rtl/>
              </w:rPr>
              <w:t xml:space="preserve">باز شدن بانک مشاغل، کاربر جدید</w:t>
            </w:r>
          </w:p>
        </w:tc>
      </w:tr>
      <w:tr>
        <w:tc>
          <w:tcPr/>
          <w:p>
            <w:pPr>
              <w:pStyle w:val="Compact"/>
              <w:bidi/>
              <w:jc w:val="left"/>
            </w:pPr>
            <w:r>
              <w:rPr>
                <w:rFonts w:cs="Tahoma" w:ascii="Tahoma" w:hAnsi="Tahoma"/>
                <w:rtl/>
              </w:rPr>
              <w:t xml:space="preserve">متقاضی (بدون حساب)</w:t>
            </w:r>
          </w:p>
        </w:tc>
        <w:tc>
          <w:tcPr/>
          <w:p>
            <w:pPr>
              <w:pStyle w:val="Compact"/>
              <w:bidi/>
              <w:jc w:val="left"/>
            </w:pPr>
            <w:r>
              <w:rPr>
                <w:rFonts w:cs="Tahoma" w:ascii="Tahoma" w:hAnsi="Tahoma"/>
                <w:rtl/>
              </w:rPr>
              <w:t xml:space="preserve">مالک سامانه</w:t>
            </w:r>
          </w:p>
        </w:tc>
        <w:tc>
          <w:tcPr/>
          <w:p>
            <w:pPr>
              <w:pStyle w:val="Compact"/>
              <w:bidi/>
              <w:jc w:val="left"/>
            </w:pPr>
            <w:r>
              <w:rPr>
                <w:rFonts w:cs="Tahoma" w:ascii="Tahoma" w:hAnsi="Tahoma"/>
                <w:rtl/>
              </w:rPr>
              <w:t xml:space="preserve">پیگیری نتیجه، اصلاح اطلاعات</w:t>
            </w:r>
          </w:p>
        </w:tc>
      </w:tr>
    </w:tbl>
    <w:p>
      <w:pPr>
        <w:bidi/>
      </w:pPr>
      <w:r>
        <w:rPr>
          <w:rFonts w:cs="Tahoma" w:ascii="Tahoma" w:hAnsi="Tahoma"/>
          <w:rtl/>
        </w:rPr>
        <w:t xml:space="preserve">برای هر تیکت موضوع، اولویت و پیوست ثبت می‌شود. پاسخ‌دهنده مسئول و وضعیت (باز، در حال بررسی، در انتظار پاسخ، بسته) تعیین می‌کند و می‌تواند یادداشت داخلی بنویسد که درخواست‌کننده نمی‌بیند. پس از بسته شدن، درخواست‌کننده امتیاز رضایت می‌دهد.</w:t>
      </w:r>
    </w:p>
    <w:bookmarkEnd w:id="29"/>
    <w:bookmarkStart w:id="30" w:name="امنیت-و-حریم-خصوصی"/>
    <w:p>
      <w:pPr>
        <w:pStyle w:val="Heading2"/>
        <w:bidi/>
      </w:pPr>
      <w:r>
        <w:rPr>
          <w:rFonts w:cs="Tahoma" w:ascii="Tahoma" w:hAnsi="Tahoma"/>
          <w:rtl/>
        </w:rPr>
        <w:t xml:space="preserve">امنیت و حریم خصوصی</w:t>
      </w:r>
    </w:p>
    <w:p>
      <w:pPr>
        <w:bidi/>
      </w:pPr>
      <w:r>
        <w:rPr>
          <w:rFonts w:cs="Tahoma" w:ascii="Tahoma" w:hAnsi="Tahoma"/>
          <w:rtl/>
        </w:rPr>
        <w:t xml:space="preserve">اطلاعات متقاضیان روی سرور داخلی شرکت نگهداری می‌شود و به هیچ سرویس بیرونی ارسال نمی‌شود.</w:t>
      </w:r>
    </w:p>
    <w:p>
      <w:pPr>
        <w:numPr>
          <w:ilvl w:val="0"/>
          <w:numId w:val="1012"/>
        </w:numPr>
        <w:pStyle w:val="Compact"/>
        <w:bidi/>
      </w:pPr>
      <w:r>
        <w:rPr>
          <w:rFonts w:cs="Tahoma" w:ascii="Tahoma" w:hAnsi="Tahoma"/>
          <w:rtl/>
          <w:bCs/>
          <w:b/>
        </w:rPr>
        <w:t xml:space="preserve">اتصال رمزنگاری‌شده (HTTPS)</w:t>
      </w:r>
      <w:r>
        <w:rPr>
          <w:rFonts w:cs="Tahoma" w:ascii="Tahoma" w:hAnsi="Tahoma"/>
          <w:rtl/>
        </w:rPr>
        <w:t xml:space="preserve">؛ هر رایانه یک‌بار گواهی سامانه را نصب می‌کند.</w:t>
      </w:r>
    </w:p>
    <w:p>
      <w:pPr>
        <w:numPr>
          <w:ilvl w:val="0"/>
          <w:numId w:val="1012"/>
        </w:numPr>
        <w:pStyle w:val="Compact"/>
        <w:bidi/>
      </w:pPr>
      <w:r>
        <w:rPr>
          <w:rFonts w:cs="Tahoma" w:ascii="Tahoma" w:hAnsi="Tahoma"/>
          <w:rtl/>
          <w:bCs/>
          <w:b/>
        </w:rPr>
        <w:t xml:space="preserve">ورود دو مرحله‌ای</w:t>
      </w:r>
      <w:r>
        <w:rPr>
          <w:rFonts w:cs="Tahoma" w:ascii="Tahoma" w:hAnsi="Tahoma"/>
          <w:rtl/>
        </w:rPr>
        <w:t xml:space="preserve"> </w:t>
      </w:r>
      <w:r>
        <w:rPr>
          <w:rFonts w:cs="Tahoma" w:ascii="Tahoma" w:hAnsi="Tahoma"/>
          <w:rtl/>
        </w:rPr>
        <w:t xml:space="preserve">با برنامه Google Authenticator؛ برای مالک و مدیران سیستم اجباری.</w:t>
      </w:r>
    </w:p>
    <w:p>
      <w:pPr>
        <w:numPr>
          <w:ilvl w:val="0"/>
          <w:numId w:val="1012"/>
        </w:numPr>
        <w:pStyle w:val="Compact"/>
        <w:bidi/>
      </w:pPr>
      <w:r>
        <w:rPr>
          <w:rFonts w:cs="Tahoma" w:ascii="Tahoma" w:hAnsi="Tahoma"/>
          <w:rtl/>
          <w:bCs/>
          <w:b/>
        </w:rPr>
        <w:t xml:space="preserve">قفل خودکار:</w:t>
      </w:r>
      <w:r>
        <w:rPr>
          <w:rFonts w:cs="Tahoma" w:ascii="Tahoma" w:hAnsi="Tahoma"/>
          <w:rtl/>
        </w:rPr>
        <w:t xml:space="preserve"> </w:t>
      </w:r>
      <w:r>
        <w:rPr>
          <w:rFonts w:cs="Tahoma" w:ascii="Tahoma" w:hAnsi="Tahoma"/>
          <w:rtl/>
        </w:rPr>
        <w:t xml:space="preserve">پس از ۵ رمز اشتباه، شمار زیاد تلاش ناموفق از یک دستگاه، یا کد دو مرحله‌ای اشتباه پیاپی، ورود ۱۵ دقیقه بسته می‌شود. بی‌کاری ۶۰ دقیقه‌ای = خروج خودکار.</w:t>
      </w:r>
    </w:p>
    <w:p>
      <w:pPr>
        <w:numPr>
          <w:ilvl w:val="0"/>
          <w:numId w:val="1012"/>
        </w:numPr>
        <w:pStyle w:val="Compact"/>
        <w:bidi/>
      </w:pPr>
      <w:r>
        <w:rPr>
          <w:rFonts w:cs="Tahoma" w:ascii="Tahoma" w:hAnsi="Tahoma"/>
          <w:rtl/>
          <w:bCs/>
          <w:b/>
        </w:rPr>
        <w:t xml:space="preserve">جداسازی شرکت‌ها:</w:t>
      </w:r>
      <w:r>
        <w:rPr>
          <w:rFonts w:cs="Tahoma" w:ascii="Tahoma" w:hAnsi="Tahoma"/>
          <w:rtl/>
        </w:rPr>
        <w:t xml:space="preserve"> </w:t>
      </w:r>
      <w:r>
        <w:rPr>
          <w:rFonts w:cs="Tahoma" w:ascii="Tahoma" w:hAnsi="Tahoma"/>
          <w:rtl/>
        </w:rPr>
        <w:t xml:space="preserve">هیچ شرکتی داده، فایل یا کاربران شرکت دیگر را نمی‌بیند؛ بانک‌های مالک هم قابل مشاهده نیست.</w:t>
      </w:r>
    </w:p>
    <w:p>
      <w:pPr>
        <w:numPr>
          <w:ilvl w:val="0"/>
          <w:numId w:val="1012"/>
        </w:numPr>
        <w:pStyle w:val="Compact"/>
        <w:bidi/>
      </w:pPr>
      <w:r>
        <w:rPr>
          <w:rFonts w:cs="Tahoma" w:ascii="Tahoma" w:hAnsi="Tahoma"/>
          <w:rtl/>
          <w:bCs/>
          <w:b/>
        </w:rPr>
        <w:t xml:space="preserve">فایل‌ها:</w:t>
      </w:r>
      <w:r>
        <w:rPr>
          <w:rFonts w:cs="Tahoma" w:ascii="Tahoma" w:hAnsi="Tahoma"/>
          <w:rtl/>
        </w:rPr>
        <w:t xml:space="preserve"> </w:t>
      </w:r>
      <w:r>
        <w:rPr>
          <w:rFonts w:cs="Tahoma" w:ascii="Tahoma" w:hAnsi="Tahoma"/>
          <w:rtl/>
        </w:rPr>
        <w:t xml:space="preserve">فقط برای کاربران واردشده همان شرکت؛ محتوای واقعی فایل بارگذاری‌شده هم بررسی می‌شود.</w:t>
      </w:r>
    </w:p>
    <w:p>
      <w:pPr>
        <w:numPr>
          <w:ilvl w:val="0"/>
          <w:numId w:val="1012"/>
        </w:numPr>
        <w:pStyle w:val="Compact"/>
        <w:bidi/>
      </w:pPr>
      <w:r>
        <w:rPr>
          <w:rFonts w:cs="Tahoma" w:ascii="Tahoma" w:hAnsi="Tahoma"/>
          <w:rtl/>
          <w:bCs/>
          <w:b/>
        </w:rPr>
        <w:t xml:space="preserve">استعلام:</w:t>
      </w:r>
      <w:r>
        <w:rPr>
          <w:rFonts w:cs="Tahoma" w:ascii="Tahoma" w:hAnsi="Tahoma"/>
          <w:rtl/>
        </w:rPr>
        <w:t xml:space="preserve"> </w:t>
      </w:r>
      <w:r>
        <w:rPr>
          <w:rFonts w:cs="Tahoma" w:ascii="Tahoma" w:hAnsi="Tahoma"/>
          <w:rtl/>
        </w:rPr>
        <w:t xml:space="preserve">تلفن، نشانی، ایمیل و حقوق هرگز نمایش داده نمی‌شود؛ رزومه فقط با رضایت متقاضی.</w:t>
      </w:r>
    </w:p>
    <w:p>
      <w:pPr>
        <w:numPr>
          <w:ilvl w:val="0"/>
          <w:numId w:val="1012"/>
        </w:numPr>
        <w:pStyle w:val="Compact"/>
        <w:bidi/>
      </w:pPr>
      <w:r>
        <w:rPr>
          <w:rFonts w:cs="Tahoma" w:ascii="Tahoma" w:hAnsi="Tahoma"/>
          <w:rtl/>
          <w:bCs/>
          <w:b/>
        </w:rPr>
        <w:t xml:space="preserve">سوابق Audit</w:t>
      </w:r>
      <w:r>
        <w:rPr>
          <w:rFonts w:cs="Tahoma" w:ascii="Tahoma" w:hAnsi="Tahoma"/>
          <w:rtl/>
        </w:rPr>
        <w:t xml:space="preserve"> </w:t>
      </w:r>
      <w:r>
        <w:rPr>
          <w:rFonts w:cs="Tahoma" w:ascii="Tahoma" w:hAnsi="Tahoma"/>
          <w:rtl/>
        </w:rPr>
        <w:t xml:space="preserve">غیرقابل ویرایش و حذف است؛ ورودهای موفق و ناموفق هم ثبت می‌شود.</w:t>
      </w:r>
    </w:p>
    <w:p>
      <w:pPr>
        <w:numPr>
          <w:ilvl w:val="0"/>
          <w:numId w:val="1012"/>
        </w:numPr>
        <w:pStyle w:val="Compact"/>
        <w:bidi/>
      </w:pPr>
      <w:r>
        <w:rPr>
          <w:rFonts w:cs="Tahoma" w:ascii="Tahoma" w:hAnsi="Tahoma"/>
          <w:rtl/>
          <w:bCs/>
          <w:b/>
        </w:rPr>
        <w:t xml:space="preserve">پشتیبان روزانه</w:t>
      </w:r>
      <w:r>
        <w:rPr>
          <w:rFonts w:cs="Tahoma" w:ascii="Tahoma" w:hAnsi="Tahoma"/>
          <w:rtl/>
        </w:rPr>
        <w:t xml:space="preserve"> </w:t>
      </w:r>
      <w:r>
        <w:rPr>
          <w:rFonts w:cs="Tahoma" w:ascii="Tahoma" w:hAnsi="Tahoma"/>
          <w:rtl/>
        </w:rPr>
        <w:t xml:space="preserve">از پایگاه داده و فایل‌ها.</w:t>
      </w:r>
    </w:p>
    <w:bookmarkEnd w:id="30"/>
    <w:bookmarkStart w:id="31" w:name="پرسشهای-متداول"/>
    <w:p>
      <w:pPr>
        <w:pStyle w:val="Heading2"/>
        <w:bidi/>
      </w:pPr>
      <w:r>
        <w:rPr>
          <w:rFonts w:cs="Tahoma" w:ascii="Tahoma" w:hAnsi="Tahoma"/>
          <w:rtl/>
        </w:rPr>
        <w:t xml:space="preserve">پرسش‌های متداول</w:t>
      </w:r>
    </w:p>
    <w:p>
      <w:pPr>
        <w:bidi/>
      </w:pPr>
      <w:r>
        <w:rPr>
          <w:rFonts w:cs="Tahoma" w:ascii="Tahoma" w:hAnsi="Tahoma"/>
          <w:rtl/>
          <w:bCs/>
          <w:b/>
        </w:rPr>
        <w:t xml:space="preserve">چرا متقاضی در فهرست مصاحبه آنلاین نیست؟</w:t>
      </w:r>
      <w:r>
        <w:rPr>
          <w:rFonts w:cs="Tahoma" w:ascii="Tahoma" w:hAnsi="Tahoma"/>
          <w:rtl/>
        </w:rPr>
        <w:t xml:space="preserve"> </w:t>
      </w:r>
      <w:r>
        <w:rPr>
          <w:rFonts w:cs="Tahoma" w:ascii="Tahoma" w:hAnsi="Tahoma"/>
          <w:rtl/>
        </w:rPr>
        <w:t xml:space="preserve">امتیاز فنی او هنوز ثبت نشده یا به حد نصاب نرسیده؛ یا در ارزیابی اولیه زیر حد نصاب است (می‌توان با دلیل «ورود استثنایی» داد).</w:t>
      </w:r>
    </w:p>
    <w:p>
      <w:pPr>
        <w:bidi/>
      </w:pPr>
      <w:r>
        <w:rPr>
          <w:rFonts w:cs="Tahoma" w:ascii="Tahoma" w:hAnsi="Tahoma"/>
          <w:rtl/>
          <w:bCs/>
          <w:b/>
        </w:rPr>
        <w:t xml:space="preserve">چرا جستجو چیزی پیدا نمی‌کند؟</w:t>
      </w:r>
      <w:r>
        <w:rPr>
          <w:rFonts w:cs="Tahoma" w:ascii="Tahoma" w:hAnsi="Tahoma"/>
          <w:rtl/>
        </w:rPr>
        <w:t xml:space="preserve"> </w:t>
      </w:r>
      <w:r>
        <w:rPr>
          <w:rFonts w:cs="Tahoma" w:ascii="Tahoma" w:hAnsi="Tahoma"/>
          <w:rtl/>
        </w:rPr>
        <w:t xml:space="preserve">نام، کد ملی یا شناسه (مثل C002) را بنویسید؛ ی/ک عربی و ارقام فارسی مشکلی ندارد. هر شرکت فقط متقاضیان خودش را می‌بیند.</w:t>
      </w:r>
    </w:p>
    <w:p>
      <w:pPr>
        <w:bidi/>
      </w:pPr>
      <w:r>
        <w:rPr>
          <w:rFonts w:cs="Tahoma" w:ascii="Tahoma" w:hAnsi="Tahoma"/>
          <w:rtl/>
          <w:bCs/>
          <w:b/>
        </w:rPr>
        <w:t xml:space="preserve">نمی‌توانم شغل یا آزمون تعریف کنم.</w:t>
      </w:r>
      <w:r>
        <w:rPr>
          <w:rFonts w:cs="Tahoma" w:ascii="Tahoma" w:hAnsi="Tahoma"/>
          <w:rtl/>
        </w:rPr>
        <w:t xml:space="preserve"> </w:t>
      </w:r>
      <w:r>
        <w:rPr>
          <w:rFonts w:cs="Tahoma" w:ascii="Tahoma" w:hAnsi="Tahoma"/>
          <w:rtl/>
        </w:rPr>
        <w:t xml:space="preserve">بانک‌ها در اختیار مالک سامانه است؛ از طریق تیکت باز شدن دسترسی یا ارسال مورد لازم را بخواهید.</w:t>
      </w:r>
    </w:p>
    <w:p>
      <w:pPr>
        <w:bidi/>
      </w:pPr>
      <w:r>
        <w:rPr>
          <w:rFonts w:cs="Tahoma" w:ascii="Tahoma" w:hAnsi="Tahoma"/>
          <w:rtl/>
          <w:bCs/>
          <w:b/>
        </w:rPr>
        <w:t xml:space="preserve">گوشی ورود دو مرحله‌ای گم شد.</w:t>
      </w:r>
      <w:r>
        <w:rPr>
          <w:rFonts w:cs="Tahoma" w:ascii="Tahoma" w:hAnsi="Tahoma"/>
          <w:rtl/>
        </w:rPr>
        <w:t xml:space="preserve"> </w:t>
      </w:r>
      <w:r>
        <w:rPr>
          <w:rFonts w:cs="Tahoma" w:ascii="Tahoma" w:hAnsi="Tahoma"/>
          <w:rtl/>
        </w:rPr>
        <w:t xml:space="preserve">مدیر سیستم شرکت در «کاربران» آن را بازنشانی می‌کند؛ برای مالک، از روی خود سرور.</w:t>
      </w:r>
    </w:p>
    <w:p>
      <w:pPr>
        <w:bidi/>
      </w:pPr>
      <w:r>
        <w:rPr>
          <w:rFonts w:cs="Tahoma" w:ascii="Tahoma" w:hAnsi="Tahoma"/>
          <w:rtl/>
          <w:bCs/>
          <w:b/>
        </w:rPr>
        <w:t xml:space="preserve">متقاضی لینک را باز نمی‌تواند.</w:t>
      </w:r>
      <w:r>
        <w:rPr>
          <w:rFonts w:cs="Tahoma" w:ascii="Tahoma" w:hAnsi="Tahoma"/>
          <w:rtl/>
        </w:rPr>
        <w:t xml:space="preserve"> </w:t>
      </w:r>
      <w:r>
        <w:rPr>
          <w:rFonts w:cs="Tahoma" w:ascii="Tahoma" w:hAnsi="Tahoma"/>
          <w:rtl/>
        </w:rPr>
        <w:t xml:space="preserve">لینک‌ها فقط داخل شبکه شرکت یا VPN باز می‌شوند؛ همچنین هر لینک یک‌بار مصرف و تاریخ‌دار است.</w:t>
      </w:r>
    </w:p>
    <w:p>
      <w:pPr>
        <w:bidi/>
      </w:pPr>
      <w:r>
        <w:rPr>
          <w:rFonts w:cs="Tahoma" w:ascii="Tahoma" w:hAnsi="Tahoma"/>
          <w:rtl/>
          <w:bCs/>
          <w:b/>
        </w:rPr>
        <w:t xml:space="preserve">مرورگر هشدار «اتصال امن نیست» می‌دهد.</w:t>
      </w:r>
      <w:r>
        <w:rPr>
          <w:rFonts w:cs="Tahoma" w:ascii="Tahoma" w:hAnsi="Tahoma"/>
          <w:rtl/>
        </w:rPr>
        <w:t xml:space="preserve"> </w:t>
      </w:r>
      <w:r>
        <w:rPr>
          <w:rFonts w:cs="Tahoma" w:ascii="Tahoma" w:hAnsi="Tahoma"/>
          <w:rtl/>
        </w:rPr>
        <w:t xml:space="preserve">فایل RMS-Certificate.crt را یک‌بار روی آن رایانه نصب کنید: Install Certificate ← Local Machine ← Trusted Root Certification Authorities.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fa-I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fa-IR</dc:language>
  <cp:keywords/>
  <dcterms:created xsi:type="dcterms:W3CDTF">2026-11-03T05:53:35Z</dcterms:created>
  <dcterms:modified xsi:type="dcterms:W3CDTF">2026-11-03T05:53:35Z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r">
    <vt:lpwstr>rtl</vt:lpwstr>
  </property>
</Properties>
</file>